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C2F30" w14:textId="31D74DC2" w:rsidR="00EA5E80" w:rsidRPr="005A3FAC" w:rsidRDefault="00253FFA" w:rsidP="00253FFA">
      <w:pPr>
        <w:spacing w:before="194"/>
        <w:ind w:right="620"/>
        <w:jc w:val="both"/>
        <w:rPr>
          <w:rFonts w:asciiTheme="minorHAnsi" w:hAnsiTheme="minorHAnsi" w:cstheme="minorHAnsi"/>
          <w:b/>
          <w:bCs/>
          <w:color w:val="31A0AF" w:themeColor="accent1"/>
        </w:rPr>
      </w:pPr>
      <w:r w:rsidRPr="005A3FAC">
        <w:rPr>
          <w:rFonts w:asciiTheme="minorHAnsi" w:hAnsiTheme="minorHAnsi" w:cstheme="minorHAnsi"/>
          <w:b/>
          <w:color w:val="31A0AF" w:themeColor="accent1"/>
          <w:lang w:bidi="fr-FR"/>
        </w:rPr>
        <w:t>Fichier principal des ingrédients pharmaceutiques actifs (APIMF) ou fichier principal des médicaments (DMF)</w:t>
      </w:r>
    </w:p>
    <w:p w14:paraId="678E9B63" w14:textId="61F69301" w:rsidR="00841BCC" w:rsidRPr="005A3FAC" w:rsidRDefault="00253FFA" w:rsidP="5CF331E6">
      <w:pPr>
        <w:spacing w:before="194"/>
        <w:ind w:right="2098"/>
        <w:jc w:val="both"/>
        <w:rPr>
          <w:rFonts w:asciiTheme="minorHAnsi" w:hAnsiTheme="minorHAnsi" w:cstheme="minorHAnsi"/>
          <w:b/>
          <w:bCs/>
          <w:color w:val="4E3469" w:themeColor="accent3"/>
          <w:sz w:val="32"/>
          <w:szCs w:val="32"/>
        </w:rPr>
      </w:pPr>
      <w:r w:rsidRPr="005A3FAC">
        <w:rPr>
          <w:rFonts w:asciiTheme="minorHAnsi" w:hAnsiTheme="minorHAnsi" w:cstheme="minorHAnsi"/>
          <w:b/>
          <w:color w:val="4E3469" w:themeColor="accent3"/>
          <w:sz w:val="32"/>
          <w:lang w:bidi="fr-FR"/>
        </w:rPr>
        <w:t>Lettre d'accès</w:t>
      </w:r>
    </w:p>
    <w:p w14:paraId="493C2F31" w14:textId="77777777" w:rsidR="00EA5E80" w:rsidRPr="005A3FAC" w:rsidRDefault="00EA5E80">
      <w:pPr>
        <w:pStyle w:val="BodyText"/>
        <w:rPr>
          <w:rFonts w:asciiTheme="minorHAnsi" w:hAnsiTheme="minorHAnsi" w:cstheme="minorHAnsi"/>
          <w:b/>
          <w:sz w:val="22"/>
          <w:szCs w:val="22"/>
        </w:rPr>
      </w:pPr>
    </w:p>
    <w:p w14:paraId="6A34AD79" w14:textId="77777777" w:rsidR="002252BF" w:rsidRPr="005A3FAC" w:rsidRDefault="002252BF">
      <w:pPr>
        <w:pStyle w:val="BodyText"/>
        <w:rPr>
          <w:rFonts w:asciiTheme="minorHAnsi" w:hAnsiTheme="minorHAnsi" w:cstheme="minorHAnsi"/>
          <w:bCs/>
          <w:sz w:val="22"/>
          <w:szCs w:val="22"/>
        </w:rPr>
      </w:pPr>
    </w:p>
    <w:p w14:paraId="493C2F34" w14:textId="57080856" w:rsidR="00EA5E80" w:rsidRPr="005A3FAC" w:rsidRDefault="00841BCC" w:rsidP="00253FFA">
      <w:pPr>
        <w:pStyle w:val="BodyText"/>
        <w:rPr>
          <w:rFonts w:asciiTheme="minorHAnsi" w:hAnsiTheme="minorHAnsi" w:cstheme="minorHAnsi"/>
          <w:bCs/>
          <w:sz w:val="22"/>
          <w:szCs w:val="22"/>
          <w:highlight w:val="yellow"/>
        </w:rPr>
      </w:pPr>
      <w:r w:rsidRPr="005A3FAC">
        <w:rPr>
          <w:rFonts w:asciiTheme="minorHAnsi" w:hAnsiTheme="minorHAnsi" w:cstheme="minorHAnsi"/>
          <w:sz w:val="22"/>
          <w:highlight w:val="yellow"/>
          <w:lang w:bidi="fr-FR"/>
        </w:rPr>
        <w:t>[Insérer la date]</w:t>
      </w:r>
    </w:p>
    <w:p w14:paraId="493C2F35" w14:textId="77777777" w:rsidR="00EA5E80" w:rsidRPr="005A3FAC" w:rsidRDefault="00EA5E80" w:rsidP="00253FFA">
      <w:pPr>
        <w:pStyle w:val="BodyText"/>
        <w:rPr>
          <w:rFonts w:asciiTheme="minorHAnsi" w:hAnsiTheme="minorHAnsi" w:cstheme="minorHAnsi"/>
          <w:b/>
          <w:sz w:val="22"/>
          <w:szCs w:val="22"/>
          <w:highlight w:val="yellow"/>
        </w:rPr>
      </w:pPr>
    </w:p>
    <w:p w14:paraId="4E8D68AA" w14:textId="62BD7816" w:rsidR="005A157C" w:rsidRPr="005A3FAC" w:rsidRDefault="005A157C" w:rsidP="00253FFA">
      <w:pPr>
        <w:rPr>
          <w:rFonts w:asciiTheme="minorHAnsi" w:hAnsiTheme="minorHAnsi" w:cstheme="minorHAnsi"/>
          <w:bCs/>
          <w:highlight w:val="yellow"/>
        </w:rPr>
      </w:pPr>
      <w:r w:rsidRPr="005A3FAC">
        <w:rPr>
          <w:rFonts w:asciiTheme="minorHAnsi" w:hAnsiTheme="minorHAnsi" w:cstheme="minorHAnsi"/>
          <w:highlight w:val="yellow"/>
          <w:lang w:bidi="fr-FR"/>
        </w:rPr>
        <w:t>[Insérer le nom de l'API]</w:t>
      </w:r>
    </w:p>
    <w:p w14:paraId="6B46C7FD" w14:textId="77777777" w:rsidR="0094661D" w:rsidRPr="005A3FAC" w:rsidRDefault="005A157C" w:rsidP="00253FFA">
      <w:pPr>
        <w:rPr>
          <w:rFonts w:asciiTheme="minorHAnsi" w:hAnsiTheme="minorHAnsi" w:cstheme="minorHAnsi"/>
          <w:bCs/>
          <w:highlight w:val="yellow"/>
        </w:rPr>
      </w:pPr>
      <w:r w:rsidRPr="005A3FAC">
        <w:rPr>
          <w:rFonts w:asciiTheme="minorHAnsi" w:hAnsiTheme="minorHAnsi" w:cstheme="minorHAnsi"/>
          <w:highlight w:val="yellow"/>
          <w:lang w:bidi="fr-FR"/>
        </w:rPr>
        <w:t>[Insérer le nom du titulaire de l'APIMF]</w:t>
      </w:r>
    </w:p>
    <w:p w14:paraId="44EBD389" w14:textId="22F2B3E5" w:rsidR="00E341D8" w:rsidRPr="005A3FAC" w:rsidRDefault="0094661D" w:rsidP="00253FFA">
      <w:pPr>
        <w:rPr>
          <w:rFonts w:asciiTheme="minorHAnsi" w:hAnsiTheme="minorHAnsi" w:cstheme="minorHAnsi"/>
          <w:bCs/>
          <w:highlight w:val="yellow"/>
        </w:rPr>
      </w:pPr>
      <w:r w:rsidRPr="005A3FAC">
        <w:rPr>
          <w:rFonts w:asciiTheme="minorHAnsi" w:hAnsiTheme="minorHAnsi" w:cstheme="minorHAnsi"/>
          <w:highlight w:val="yellow"/>
          <w:lang w:bidi="fr-FR"/>
        </w:rPr>
        <w:t>[Insérer l'adresse du titulaire de l'APIMF]</w:t>
      </w:r>
    </w:p>
    <w:p w14:paraId="5452160E" w14:textId="77777777" w:rsidR="00602790" w:rsidRPr="005A3FAC" w:rsidRDefault="00E341D8" w:rsidP="00253FFA">
      <w:pPr>
        <w:rPr>
          <w:rFonts w:asciiTheme="minorHAnsi" w:hAnsiTheme="minorHAnsi" w:cstheme="minorHAnsi"/>
          <w:bCs/>
          <w:highlight w:val="yellow"/>
        </w:rPr>
      </w:pPr>
      <w:r w:rsidRPr="005A3FAC">
        <w:rPr>
          <w:rFonts w:asciiTheme="minorHAnsi" w:hAnsiTheme="minorHAnsi" w:cstheme="minorHAnsi"/>
          <w:highlight w:val="yellow"/>
          <w:lang w:bidi="fr-FR"/>
        </w:rPr>
        <w:t>[Insérer le(s) site(s) de fabrication des API]</w:t>
      </w:r>
    </w:p>
    <w:p w14:paraId="493C2F3D" w14:textId="68129003" w:rsidR="00EA5E80" w:rsidRPr="005A3FAC" w:rsidRDefault="00602790" w:rsidP="00253FFA">
      <w:pPr>
        <w:rPr>
          <w:rFonts w:asciiTheme="minorHAnsi" w:hAnsiTheme="minorHAnsi" w:cstheme="minorHAnsi"/>
          <w:bCs/>
        </w:rPr>
      </w:pPr>
      <w:r w:rsidRPr="005A3FAC">
        <w:rPr>
          <w:rFonts w:asciiTheme="minorHAnsi" w:hAnsiTheme="minorHAnsi" w:cstheme="minorHAnsi"/>
          <w:highlight w:val="yellow"/>
          <w:lang w:bidi="fr-FR"/>
        </w:rPr>
        <w:t>[Insérer le numéro de version de l'APIMF]</w:t>
      </w:r>
    </w:p>
    <w:p w14:paraId="493C2F3E" w14:textId="77777777" w:rsidR="00EA5E80" w:rsidRPr="005A3FAC" w:rsidRDefault="00EA5E80" w:rsidP="00253FFA">
      <w:pPr>
        <w:pStyle w:val="BodyText"/>
        <w:rPr>
          <w:rFonts w:asciiTheme="minorHAnsi" w:hAnsiTheme="minorHAnsi" w:cstheme="minorHAnsi"/>
          <w:bCs/>
          <w:sz w:val="22"/>
          <w:szCs w:val="22"/>
        </w:rPr>
      </w:pPr>
    </w:p>
    <w:p w14:paraId="493C2F42" w14:textId="77777777" w:rsidR="00EA5E80" w:rsidRPr="005A3FAC" w:rsidRDefault="00EA5E80" w:rsidP="00253FFA">
      <w:pPr>
        <w:pStyle w:val="BodyText"/>
        <w:rPr>
          <w:rFonts w:asciiTheme="minorHAnsi" w:hAnsiTheme="minorHAnsi" w:cstheme="minorHAnsi"/>
          <w:b/>
          <w:sz w:val="22"/>
          <w:szCs w:val="22"/>
        </w:rPr>
      </w:pPr>
    </w:p>
    <w:p w14:paraId="493C2F43" w14:textId="77777777" w:rsidR="00EA5E80" w:rsidRPr="005A3FAC" w:rsidRDefault="00EA5E80" w:rsidP="00253FFA">
      <w:pPr>
        <w:pStyle w:val="BodyText"/>
        <w:rPr>
          <w:rFonts w:asciiTheme="minorHAnsi" w:hAnsiTheme="minorHAnsi" w:cstheme="minorHAnsi"/>
          <w:b/>
          <w:sz w:val="22"/>
          <w:szCs w:val="22"/>
        </w:rPr>
      </w:pPr>
    </w:p>
    <w:p w14:paraId="493C2F44" w14:textId="05175C46" w:rsidR="00EA5E80" w:rsidRPr="005A3FAC" w:rsidRDefault="00602790" w:rsidP="00253FFA">
      <w:pPr>
        <w:pStyle w:val="BodyText"/>
        <w:ind w:right="161"/>
        <w:rPr>
          <w:rFonts w:asciiTheme="minorHAnsi" w:hAnsiTheme="minorHAnsi" w:cstheme="minorHAnsi"/>
          <w:sz w:val="22"/>
          <w:szCs w:val="22"/>
        </w:rPr>
      </w:pPr>
      <w:r w:rsidRPr="005A3FAC">
        <w:rPr>
          <w:rFonts w:asciiTheme="minorHAnsi" w:hAnsiTheme="minorHAnsi" w:cstheme="minorHAnsi"/>
          <w:sz w:val="22"/>
          <w:highlight w:val="yellow"/>
          <w:lang w:bidi="fr-FR"/>
        </w:rPr>
        <w:t>[Insérer le nom des titulaires de l'APIMF]</w:t>
      </w:r>
      <w:r w:rsidR="002252BF" w:rsidRPr="005A3FAC">
        <w:rPr>
          <w:rFonts w:asciiTheme="minorHAnsi" w:hAnsiTheme="minorHAnsi" w:cstheme="minorHAnsi"/>
          <w:sz w:val="22"/>
          <w:lang w:bidi="fr-FR"/>
        </w:rPr>
        <w:t xml:space="preserve"> autorise par la présente les membres du personnel de </w:t>
      </w:r>
      <w:r w:rsidR="00EE5FC0" w:rsidRPr="005A3FAC">
        <w:rPr>
          <w:rFonts w:asciiTheme="minorHAnsi" w:hAnsiTheme="minorHAnsi" w:cstheme="minorHAnsi"/>
          <w:sz w:val="22"/>
          <w:highlight w:val="yellow"/>
          <w:lang w:bidi="fr-FR"/>
        </w:rPr>
        <w:t>[insérer le nom de l'autorité réglementaire]</w:t>
      </w:r>
      <w:r w:rsidR="002252BF" w:rsidRPr="005A3FAC">
        <w:rPr>
          <w:rFonts w:asciiTheme="minorHAnsi" w:hAnsiTheme="minorHAnsi" w:cstheme="minorHAnsi"/>
          <w:sz w:val="22"/>
          <w:lang w:bidi="fr-FR"/>
        </w:rPr>
        <w:t xml:space="preserve"> et les experts externes concernés à se référer à l'APIMF susmentionné (et aux versions ultérieures) et à l'examiner à l'appui de la ou des demandes soumises par </w:t>
      </w:r>
      <w:r w:rsidR="00EE5FC0" w:rsidRPr="005A3FAC">
        <w:rPr>
          <w:rFonts w:asciiTheme="minorHAnsi" w:hAnsiTheme="minorHAnsi" w:cstheme="minorHAnsi"/>
          <w:sz w:val="22"/>
          <w:highlight w:val="yellow"/>
          <w:lang w:bidi="fr-FR"/>
        </w:rPr>
        <w:t>[insérer le nom et l'adresse des demandeurs]</w:t>
      </w:r>
      <w:r w:rsidR="002252BF" w:rsidRPr="005A3FAC">
        <w:rPr>
          <w:rFonts w:asciiTheme="minorHAnsi" w:hAnsiTheme="minorHAnsi" w:cstheme="minorHAnsi"/>
          <w:sz w:val="22"/>
          <w:lang w:bidi="fr-FR"/>
        </w:rPr>
        <w:t xml:space="preserve"> pour le produit suivant :</w:t>
      </w:r>
    </w:p>
    <w:p w14:paraId="493C2F45" w14:textId="77777777" w:rsidR="00EA5E80" w:rsidRPr="005A3FAC" w:rsidRDefault="00EA5E80" w:rsidP="00253FFA">
      <w:pPr>
        <w:pStyle w:val="BodyText"/>
        <w:spacing w:before="1"/>
        <w:rPr>
          <w:rFonts w:asciiTheme="minorHAnsi" w:hAnsiTheme="minorHAnsi" w:cstheme="minorHAnsi"/>
          <w:sz w:val="22"/>
          <w:szCs w:val="22"/>
        </w:rPr>
      </w:pPr>
    </w:p>
    <w:p w14:paraId="493C2F47" w14:textId="002A62FA" w:rsidR="00EA5E80" w:rsidRPr="005A3FAC" w:rsidRDefault="00B84651" w:rsidP="00C8711D">
      <w:pPr>
        <w:rPr>
          <w:rFonts w:asciiTheme="minorHAnsi" w:hAnsiTheme="minorHAnsi" w:cstheme="minorHAnsi"/>
        </w:rPr>
      </w:pPr>
      <w:r w:rsidRPr="005A3FAC">
        <w:rPr>
          <w:rFonts w:asciiTheme="minorHAnsi" w:hAnsiTheme="minorHAnsi" w:cstheme="minorHAnsi"/>
          <w:highlight w:val="yellow"/>
          <w:lang w:bidi="fr-FR"/>
        </w:rPr>
        <w:t xml:space="preserve">[Insérer le produit pharmaceutique fini (PPF) </w:t>
      </w:r>
      <w:r w:rsidR="004F7C89" w:rsidRPr="005A3FAC">
        <w:rPr>
          <w:rFonts w:asciiTheme="minorHAnsi" w:hAnsiTheme="minorHAnsi" w:cs="Arial (Body)"/>
          <w:i/>
          <w:highlight w:val="yellow"/>
          <w:lang w:bidi="fr-FR"/>
        </w:rPr>
        <w:t xml:space="preserve">(nom générique du produit), (concentration) et (forme </w:t>
      </w:r>
      <w:r w:rsidR="00985D5B" w:rsidRPr="005A3FAC">
        <w:rPr>
          <w:rFonts w:asciiTheme="minorHAnsi" w:hAnsiTheme="minorHAnsi" w:cs="Arial (Body)"/>
          <w:i/>
          <w:highlight w:val="yellow"/>
          <w:lang w:bidi="fr-FR"/>
        </w:rPr>
        <w:t>posologique)</w:t>
      </w:r>
      <w:r w:rsidR="00985D5B" w:rsidRPr="005A3FAC">
        <w:rPr>
          <w:rFonts w:asciiTheme="minorHAnsi" w:hAnsiTheme="minorHAnsi" w:cstheme="minorHAnsi"/>
          <w:highlight w:val="yellow"/>
          <w:lang w:bidi="fr-FR"/>
        </w:rPr>
        <w:t xml:space="preserve"> (</w:t>
      </w:r>
      <w:r w:rsidRPr="005A3FAC">
        <w:rPr>
          <w:rFonts w:asciiTheme="minorHAnsi" w:hAnsiTheme="minorHAnsi" w:cstheme="minorHAnsi"/>
          <w:highlight w:val="yellow"/>
          <w:lang w:bidi="fr-FR"/>
        </w:rPr>
        <w:t>numéro de référence attribué par l'autorité de réglementation s'il est connu)]</w:t>
      </w:r>
    </w:p>
    <w:p w14:paraId="493C2F48" w14:textId="77777777" w:rsidR="00EA5E80" w:rsidRPr="005A3FAC" w:rsidRDefault="00EA5E80" w:rsidP="00253FFA">
      <w:pPr>
        <w:pStyle w:val="BodyText"/>
        <w:spacing w:before="10"/>
        <w:rPr>
          <w:rFonts w:asciiTheme="minorHAnsi" w:hAnsiTheme="minorHAnsi" w:cstheme="minorHAnsi"/>
          <w:sz w:val="22"/>
          <w:szCs w:val="22"/>
        </w:rPr>
      </w:pPr>
    </w:p>
    <w:p w14:paraId="493C2F49" w14:textId="750F4D3B" w:rsidR="00EA5E80" w:rsidRPr="005A3FAC" w:rsidRDefault="002252BF" w:rsidP="00253FFA">
      <w:pPr>
        <w:pStyle w:val="BodyText"/>
        <w:ind w:right="115"/>
        <w:rPr>
          <w:rFonts w:asciiTheme="minorHAnsi" w:hAnsiTheme="minorHAnsi" w:cstheme="minorHAnsi"/>
          <w:sz w:val="22"/>
          <w:szCs w:val="22"/>
        </w:rPr>
      </w:pPr>
      <w:r w:rsidRPr="005A3FAC">
        <w:rPr>
          <w:rFonts w:asciiTheme="minorHAnsi" w:hAnsiTheme="minorHAnsi" w:cstheme="minorHAnsi"/>
          <w:sz w:val="22"/>
          <w:lang w:bidi="fr-FR"/>
        </w:rPr>
        <w:t xml:space="preserve">Le titulaire du dossier principal de l'ingrédient pharmaceutique actif susmentionné s'engage à assurer la cohérence de lot à lot et à informer </w:t>
      </w:r>
      <w:r w:rsidR="00F10FDF" w:rsidRPr="005A3FAC">
        <w:rPr>
          <w:rFonts w:asciiTheme="minorHAnsi" w:hAnsiTheme="minorHAnsi" w:cstheme="minorHAnsi"/>
          <w:sz w:val="22"/>
          <w:highlight w:val="yellow"/>
          <w:lang w:bidi="fr-FR"/>
        </w:rPr>
        <w:t>[insérer le nom des demandeurs]</w:t>
      </w:r>
      <w:r w:rsidRPr="005A3FAC">
        <w:rPr>
          <w:rFonts w:asciiTheme="minorHAnsi" w:hAnsiTheme="minorHAnsi" w:cstheme="minorHAnsi"/>
          <w:sz w:val="22"/>
          <w:lang w:bidi="fr-FR"/>
        </w:rPr>
        <w:t xml:space="preserve"> et </w:t>
      </w:r>
      <w:r w:rsidR="00F10FDF" w:rsidRPr="005A3FAC">
        <w:rPr>
          <w:rFonts w:asciiTheme="minorHAnsi" w:hAnsiTheme="minorHAnsi" w:cstheme="minorHAnsi"/>
          <w:sz w:val="22"/>
          <w:highlight w:val="yellow"/>
          <w:lang w:bidi="fr-FR"/>
        </w:rPr>
        <w:t>[insérer le nom de l'autorité réglementaire]</w:t>
      </w:r>
      <w:r w:rsidRPr="005A3FAC">
        <w:rPr>
          <w:rFonts w:asciiTheme="minorHAnsi" w:hAnsiTheme="minorHAnsi" w:cstheme="minorHAnsi"/>
          <w:sz w:val="22"/>
          <w:lang w:bidi="fr-FR"/>
        </w:rPr>
        <w:t xml:space="preserve"> de tout changement dans les parties ouvertes ou fermées de l'APIMF avant toute modification importante du site de fabrication, de la procédure de fabrication ou des spécifications de contrôle de la qualité de l'API. À l'exception de ce qui est autorisé par les directives de </w:t>
      </w:r>
      <w:r w:rsidR="00AB7DD1" w:rsidRPr="005A3FAC">
        <w:rPr>
          <w:rFonts w:asciiTheme="minorHAnsi" w:hAnsiTheme="minorHAnsi" w:cstheme="minorHAnsi"/>
          <w:sz w:val="22"/>
          <w:highlight w:val="yellow"/>
          <w:lang w:bidi="fr-FR"/>
        </w:rPr>
        <w:t>[insérer le nom de l'autorité de réglementation]</w:t>
      </w:r>
      <w:r w:rsidRPr="005A3FAC">
        <w:rPr>
          <w:rFonts w:asciiTheme="minorHAnsi" w:hAnsiTheme="minorHAnsi" w:cstheme="minorHAnsi"/>
          <w:sz w:val="22"/>
          <w:lang w:bidi="fr-FR"/>
        </w:rPr>
        <w:t xml:space="preserve"> concernant les modifications apportées aux médicaments, de telles modifications ne seront pas apportées à l'API à utiliser dans la fabrication du médicament destiné à être distribué dans </w:t>
      </w:r>
      <w:r w:rsidR="00985D5B" w:rsidRPr="005A3FAC">
        <w:rPr>
          <w:rFonts w:asciiTheme="minorHAnsi" w:hAnsiTheme="minorHAnsi" w:cstheme="minorHAnsi"/>
          <w:sz w:val="22"/>
          <w:highlight w:val="yellow"/>
          <w:lang w:bidi="fr-FR"/>
        </w:rPr>
        <w:t>[insérer</w:t>
      </w:r>
      <w:r w:rsidR="00AB7DD1" w:rsidRPr="005A3FAC">
        <w:rPr>
          <w:rFonts w:asciiTheme="minorHAnsi" w:hAnsiTheme="minorHAnsi" w:cstheme="minorHAnsi"/>
          <w:sz w:val="22"/>
          <w:highlight w:val="yellow"/>
          <w:lang w:bidi="fr-FR"/>
        </w:rPr>
        <w:t xml:space="preserve"> le pays]</w:t>
      </w:r>
      <w:r w:rsidRPr="005A3FAC">
        <w:rPr>
          <w:rFonts w:asciiTheme="minorHAnsi" w:hAnsiTheme="minorHAnsi" w:cstheme="minorHAnsi"/>
          <w:sz w:val="22"/>
          <w:lang w:bidi="fr-FR"/>
        </w:rPr>
        <w:t xml:space="preserve"> avant que l'approbation écrite ne soit accordée par </w:t>
      </w:r>
      <w:r w:rsidR="00AB7DD1" w:rsidRPr="005A3FAC">
        <w:rPr>
          <w:rFonts w:asciiTheme="minorHAnsi" w:hAnsiTheme="minorHAnsi" w:cstheme="minorHAnsi"/>
          <w:sz w:val="22"/>
          <w:highlight w:val="yellow"/>
          <w:lang w:bidi="fr-FR"/>
        </w:rPr>
        <w:t>[insérer le nom de l'autorité de réglementation].</w:t>
      </w:r>
    </w:p>
    <w:p w14:paraId="493C2F4A" w14:textId="77777777" w:rsidR="00EA5E80" w:rsidRPr="005A3FAC" w:rsidRDefault="00EA5E80" w:rsidP="00253FFA">
      <w:pPr>
        <w:pStyle w:val="BodyText"/>
        <w:rPr>
          <w:rFonts w:asciiTheme="minorHAnsi" w:hAnsiTheme="minorHAnsi" w:cstheme="minorHAnsi"/>
          <w:sz w:val="22"/>
          <w:szCs w:val="22"/>
        </w:rPr>
      </w:pPr>
    </w:p>
    <w:p w14:paraId="493C2F4B" w14:textId="5A49729C" w:rsidR="00EA5E80" w:rsidRPr="005A3FAC" w:rsidRDefault="002252BF" w:rsidP="00253FFA">
      <w:pPr>
        <w:pStyle w:val="BodyText"/>
        <w:rPr>
          <w:rFonts w:asciiTheme="minorHAnsi" w:hAnsiTheme="minorHAnsi" w:cstheme="minorHAnsi"/>
          <w:sz w:val="22"/>
          <w:szCs w:val="22"/>
        </w:rPr>
      </w:pPr>
      <w:r w:rsidRPr="005A3FAC">
        <w:rPr>
          <w:rFonts w:asciiTheme="minorHAnsi" w:hAnsiTheme="minorHAnsi" w:cstheme="minorHAnsi"/>
          <w:sz w:val="22"/>
          <w:lang w:bidi="fr-FR"/>
        </w:rPr>
        <w:t>Il est entendu que les conséquences de la non-obtention d'une approbation pour les changements pour lesquels une approbation est nécessaire peuvent inclure le désenregistrement et le rappel des lots de médicaments.</w:t>
      </w:r>
    </w:p>
    <w:p w14:paraId="023E6CD4" w14:textId="77777777" w:rsidR="00AB7DD1" w:rsidRPr="005A3FAC" w:rsidRDefault="00AB7DD1" w:rsidP="00253FFA">
      <w:pPr>
        <w:pStyle w:val="BodyText"/>
        <w:rPr>
          <w:rFonts w:asciiTheme="minorHAnsi" w:hAnsiTheme="minorHAnsi" w:cstheme="minorHAnsi"/>
          <w:sz w:val="22"/>
          <w:szCs w:val="22"/>
        </w:rPr>
      </w:pPr>
    </w:p>
    <w:p w14:paraId="7E945170" w14:textId="4E38DBA6" w:rsidR="00AB7DD1" w:rsidRPr="005A3FAC" w:rsidRDefault="00AB7DD1" w:rsidP="00253FFA">
      <w:pPr>
        <w:pStyle w:val="BodyText"/>
        <w:rPr>
          <w:rFonts w:asciiTheme="minorHAnsi" w:hAnsiTheme="minorHAnsi" w:cstheme="minorHAnsi"/>
          <w:sz w:val="22"/>
          <w:szCs w:val="22"/>
        </w:rPr>
      </w:pPr>
      <w:r w:rsidRPr="005A3FAC">
        <w:rPr>
          <w:rFonts w:asciiTheme="minorHAnsi" w:hAnsiTheme="minorHAnsi" w:cstheme="minorHAnsi"/>
          <w:sz w:val="22"/>
          <w:lang w:bidi="fr-FR"/>
        </w:rPr>
        <w:t>Cordialement,</w:t>
      </w:r>
    </w:p>
    <w:p w14:paraId="5ACA0135" w14:textId="77777777" w:rsidR="00AB7DD1" w:rsidRPr="005A3FAC" w:rsidRDefault="00AB7DD1" w:rsidP="00253FFA">
      <w:pPr>
        <w:pStyle w:val="BodyText"/>
        <w:ind w:left="100"/>
        <w:rPr>
          <w:rFonts w:asciiTheme="minorHAnsi" w:hAnsiTheme="minorHAnsi" w:cstheme="minorHAnsi"/>
          <w:sz w:val="22"/>
          <w:szCs w:val="22"/>
        </w:rPr>
      </w:pPr>
    </w:p>
    <w:p w14:paraId="3376A29D" w14:textId="2BFD7C0F" w:rsidR="00AB7DD1" w:rsidRPr="005A3FAC" w:rsidRDefault="00AB7DD1" w:rsidP="00253FFA">
      <w:pPr>
        <w:pStyle w:val="BodyText"/>
        <w:rPr>
          <w:rFonts w:asciiTheme="minorHAnsi" w:hAnsiTheme="minorHAnsi" w:cstheme="minorHAnsi"/>
          <w:sz w:val="22"/>
          <w:szCs w:val="22"/>
        </w:rPr>
      </w:pPr>
      <w:r w:rsidRPr="005A3FAC">
        <w:rPr>
          <w:rFonts w:asciiTheme="minorHAnsi" w:hAnsiTheme="minorHAnsi" w:cstheme="minorHAnsi"/>
          <w:sz w:val="22"/>
          <w:lang w:bidi="fr-FR"/>
        </w:rPr>
        <w:t>_________________________</w:t>
      </w:r>
    </w:p>
    <w:p w14:paraId="493C2F4C" w14:textId="794D9C00" w:rsidR="00EA5E80" w:rsidRPr="005A3FAC" w:rsidRDefault="00AB7DD1" w:rsidP="00253FFA">
      <w:pPr>
        <w:pStyle w:val="BodyText"/>
        <w:rPr>
          <w:rFonts w:asciiTheme="minorHAnsi" w:hAnsiTheme="minorHAnsi" w:cstheme="minorHAnsi"/>
          <w:sz w:val="22"/>
          <w:szCs w:val="22"/>
          <w:highlight w:val="yellow"/>
        </w:rPr>
      </w:pPr>
      <w:r w:rsidRPr="005A3FAC">
        <w:rPr>
          <w:rFonts w:asciiTheme="minorHAnsi" w:hAnsiTheme="minorHAnsi" w:cstheme="minorHAnsi"/>
          <w:sz w:val="22"/>
          <w:highlight w:val="yellow"/>
          <w:lang w:bidi="fr-FR"/>
        </w:rPr>
        <w:t>[Insérer le nom, le titre de la personne chargée de la qualité ou du responsable]</w:t>
      </w:r>
    </w:p>
    <w:p w14:paraId="493C2F4E" w14:textId="51F6339B" w:rsidR="00EA5E80" w:rsidRPr="005A3FAC" w:rsidRDefault="43B9E497" w:rsidP="00253FFA">
      <w:pPr>
        <w:pStyle w:val="BodyText"/>
        <w:rPr>
          <w:rFonts w:asciiTheme="minorHAnsi" w:hAnsiTheme="minorHAnsi" w:cstheme="minorHAnsi"/>
          <w:sz w:val="22"/>
          <w:szCs w:val="22"/>
        </w:rPr>
      </w:pPr>
      <w:r w:rsidRPr="005A3FAC">
        <w:rPr>
          <w:rFonts w:asciiTheme="minorHAnsi" w:hAnsiTheme="minorHAnsi" w:cstheme="minorHAnsi"/>
          <w:sz w:val="22"/>
          <w:highlight w:val="yellow"/>
          <w:lang w:bidi="fr-FR"/>
        </w:rPr>
        <w:t>[Insérer le nom de l'entreprise]</w:t>
      </w:r>
    </w:p>
    <w:p w14:paraId="5163A162" w14:textId="56DE453F" w:rsidR="43B9E497" w:rsidRPr="005A3FAC" w:rsidRDefault="43B9E497" w:rsidP="00253FFA">
      <w:pPr>
        <w:pStyle w:val="BodyText"/>
        <w:rPr>
          <w:rFonts w:asciiTheme="minorHAnsi" w:hAnsiTheme="minorHAnsi" w:cstheme="minorHAnsi"/>
          <w:highlight w:val="yellow"/>
        </w:rPr>
      </w:pPr>
      <w:r w:rsidRPr="005A3FAC">
        <w:rPr>
          <w:rFonts w:asciiTheme="minorHAnsi" w:hAnsiTheme="minorHAnsi" w:cstheme="minorHAnsi"/>
          <w:sz w:val="22"/>
          <w:highlight w:val="yellow"/>
          <w:lang w:bidi="fr-FR"/>
        </w:rPr>
        <w:t>[</w:t>
      </w:r>
      <w:proofErr w:type="gramStart"/>
      <w:r w:rsidRPr="005A3FAC">
        <w:rPr>
          <w:rFonts w:asciiTheme="minorHAnsi" w:hAnsiTheme="minorHAnsi" w:cstheme="minorHAnsi"/>
          <w:sz w:val="22"/>
          <w:highlight w:val="yellow"/>
          <w:lang w:bidi="fr-FR"/>
        </w:rPr>
        <w:t>le</w:t>
      </w:r>
      <w:proofErr w:type="gramEnd"/>
      <w:r w:rsidRPr="005A3FAC">
        <w:rPr>
          <w:rFonts w:asciiTheme="minorHAnsi" w:hAnsiTheme="minorHAnsi" w:cstheme="minorHAnsi"/>
          <w:sz w:val="22"/>
          <w:highlight w:val="yellow"/>
          <w:lang w:bidi="fr-FR"/>
        </w:rPr>
        <w:t xml:space="preserve"> cachet de l'entreprise, si nécessaire]</w:t>
      </w:r>
    </w:p>
    <w:sectPr w:rsidR="43B9E497" w:rsidRPr="005A3FAC" w:rsidSect="00253FFA">
      <w:headerReference w:type="default" r:id="rId9"/>
      <w:footerReference w:type="default" r:id="rId10"/>
      <w:type w:val="continuous"/>
      <w:pgSz w:w="12240" w:h="15840"/>
      <w:pgMar w:top="460" w:right="15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ADC50" w14:textId="77777777" w:rsidR="002B789E" w:rsidRDefault="002B789E" w:rsidP="00980D56">
      <w:r>
        <w:separator/>
      </w:r>
    </w:p>
  </w:endnote>
  <w:endnote w:type="continuationSeparator" w:id="0">
    <w:p w14:paraId="44EB47DA" w14:textId="77777777" w:rsidR="002B789E" w:rsidRDefault="002B789E" w:rsidP="00980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Body)">
    <w:panose1 w:val="020B0604020202020204"/>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9472F" w14:textId="77777777" w:rsidR="00253FFA" w:rsidRPr="005A3FAC" w:rsidRDefault="00253FFA" w:rsidP="00253FFA">
    <w:pPr>
      <w:pStyle w:val="Footer"/>
      <w:rPr>
        <w:rFonts w:asciiTheme="minorHAnsi" w:hAnsiTheme="minorHAnsi" w:cstheme="minorHAnsi"/>
        <w:i/>
        <w:iCs/>
        <w:color w:val="404040" w:themeColor="text1" w:themeTint="BF"/>
        <w:sz w:val="20"/>
        <w:szCs w:val="20"/>
      </w:rPr>
    </w:pPr>
    <w:r w:rsidRPr="005A3FAC">
      <w:rPr>
        <w:rFonts w:asciiTheme="minorHAnsi" w:hAnsiTheme="minorHAnsi" w:cstheme="minorHAnsi"/>
        <w:i/>
        <w:color w:val="404040" w:themeColor="text1" w:themeTint="BF"/>
        <w:sz w:val="20"/>
        <w:lang w:bidi="fr-FR"/>
      </w:rPr>
      <w:t xml:space="preserve">Ce modèle est destiné à aider à la préparation des documents pour l'enregistrement des produits. </w:t>
    </w:r>
  </w:p>
  <w:p w14:paraId="677F2D1A" w14:textId="579D47BD" w:rsidR="00E762FA" w:rsidRPr="005A3FAC" w:rsidRDefault="00253FFA">
    <w:pPr>
      <w:pStyle w:val="Footer"/>
      <w:rPr>
        <w:rFonts w:asciiTheme="minorHAnsi" w:hAnsiTheme="minorHAnsi" w:cstheme="minorHAnsi"/>
        <w:i/>
        <w:iCs/>
        <w:color w:val="404040" w:themeColor="text1" w:themeTint="BF"/>
        <w:sz w:val="20"/>
        <w:szCs w:val="20"/>
      </w:rPr>
    </w:pPr>
    <w:r w:rsidRPr="005A3FAC">
      <w:rPr>
        <w:rFonts w:asciiTheme="minorHAnsi" w:hAnsiTheme="minorHAnsi" w:cstheme="minorHAnsi"/>
        <w:i/>
        <w:color w:val="404040" w:themeColor="text1" w:themeTint="BF"/>
        <w:sz w:val="20"/>
        <w:lang w:bidi="fr-FR"/>
      </w:rPr>
      <w:t>Il ne constitue pas un conseil juridique.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DF6C8" w14:textId="77777777" w:rsidR="002B789E" w:rsidRDefault="002B789E" w:rsidP="00980D56">
      <w:r>
        <w:separator/>
      </w:r>
    </w:p>
  </w:footnote>
  <w:footnote w:type="continuationSeparator" w:id="0">
    <w:p w14:paraId="612E2473" w14:textId="77777777" w:rsidR="002B789E" w:rsidRDefault="002B789E" w:rsidP="00980D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EF83F" w14:textId="608E6F1B" w:rsidR="00980D56" w:rsidRPr="005A3FAC" w:rsidRDefault="00CC1BB7">
    <w:pPr>
      <w:pStyle w:val="Header"/>
      <w:rPr>
        <w:rFonts w:asciiTheme="minorHAnsi" w:hAnsiTheme="minorHAnsi" w:cstheme="minorHAnsi"/>
      </w:rPr>
    </w:pPr>
    <w:r w:rsidRPr="005A3FAC">
      <w:rPr>
        <w:rFonts w:asciiTheme="minorHAnsi" w:hAnsiTheme="minorHAnsi" w:cstheme="minorHAnsi"/>
        <w:highlight w:val="yellow"/>
        <w:lang w:bidi="fr-FR"/>
      </w:rPr>
      <w:t xml:space="preserve">[Placer sur le papier à en-tête de l'entreprise] </w:t>
    </w:r>
  </w:p>
  <w:p w14:paraId="7AFE859E" w14:textId="534958F1" w:rsidR="00980D56" w:rsidRDefault="00253FFA">
    <w:pPr>
      <w:pStyle w:val="Header"/>
    </w:pPr>
    <w:r>
      <w:rPr>
        <w:noProof/>
        <w:lang w:bidi="fr-FR"/>
      </w:rPr>
      <mc:AlternateContent>
        <mc:Choice Requires="wps">
          <w:drawing>
            <wp:anchor distT="0" distB="0" distL="114300" distR="114300" simplePos="0" relativeHeight="251659264" behindDoc="0" locked="0" layoutInCell="1" allowOverlap="1" wp14:anchorId="6D9B17B8" wp14:editId="3E2B936D">
              <wp:simplePos x="0" y="0"/>
              <wp:positionH relativeFrom="column">
                <wp:posOffset>0</wp:posOffset>
              </wp:positionH>
              <wp:positionV relativeFrom="paragraph">
                <wp:posOffset>159863</wp:posOffset>
              </wp:positionV>
              <wp:extent cx="5948126" cy="0"/>
              <wp:effectExtent l="0" t="12700" r="20955" b="12700"/>
              <wp:wrapNone/>
              <wp:docPr id="1" name="Straight Connector 1"/>
              <wp:cNvGraphicFramePr/>
              <a:graphic xmlns:a="http://schemas.openxmlformats.org/drawingml/2006/main">
                <a:graphicData uri="http://schemas.microsoft.com/office/word/2010/wordprocessingShape">
                  <wps:wsp>
                    <wps:cNvCnPr/>
                    <wps:spPr>
                      <a:xfrm>
                        <a:off x="0" y="0"/>
                        <a:ext cx="5948126" cy="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BBD00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2.6pt" to="468.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" strokecolor="#31a0af [3204]" strokeweight="1.5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E80"/>
    <w:rsid w:val="000806CD"/>
    <w:rsid w:val="000D736C"/>
    <w:rsid w:val="00103F06"/>
    <w:rsid w:val="001B2FB5"/>
    <w:rsid w:val="001C622F"/>
    <w:rsid w:val="002252BF"/>
    <w:rsid w:val="00253FFA"/>
    <w:rsid w:val="002B789E"/>
    <w:rsid w:val="004F7C89"/>
    <w:rsid w:val="00524CE6"/>
    <w:rsid w:val="00566660"/>
    <w:rsid w:val="00593B11"/>
    <w:rsid w:val="005A157C"/>
    <w:rsid w:val="005A3FAC"/>
    <w:rsid w:val="00602790"/>
    <w:rsid w:val="007208F9"/>
    <w:rsid w:val="007E315C"/>
    <w:rsid w:val="00841BCC"/>
    <w:rsid w:val="00856FB8"/>
    <w:rsid w:val="008D0DB5"/>
    <w:rsid w:val="0094661D"/>
    <w:rsid w:val="00980D56"/>
    <w:rsid w:val="00985D5B"/>
    <w:rsid w:val="00A54425"/>
    <w:rsid w:val="00A618C6"/>
    <w:rsid w:val="00AB7DD1"/>
    <w:rsid w:val="00B021C2"/>
    <w:rsid w:val="00B84651"/>
    <w:rsid w:val="00C72438"/>
    <w:rsid w:val="00C85AF7"/>
    <w:rsid w:val="00C8711D"/>
    <w:rsid w:val="00CC1BB7"/>
    <w:rsid w:val="00DD3A9F"/>
    <w:rsid w:val="00E04C4E"/>
    <w:rsid w:val="00E341D8"/>
    <w:rsid w:val="00E762FA"/>
    <w:rsid w:val="00EA5E80"/>
    <w:rsid w:val="00EB3347"/>
    <w:rsid w:val="00EB4D6A"/>
    <w:rsid w:val="00EE5FC0"/>
    <w:rsid w:val="00F10FDF"/>
    <w:rsid w:val="43B9E497"/>
    <w:rsid w:val="5CF331E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C2F2E"/>
  <w15:docId w15:val="{DE2FDCDC-EC1B-457F-818F-8052F9F2A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bidi="en-US"/>
    </w:rPr>
  </w:style>
  <w:style w:type="paragraph" w:styleId="Heading1">
    <w:name w:val="heading 1"/>
    <w:basedOn w:val="Normal"/>
    <w:uiPriority w:val="9"/>
    <w:qFormat/>
    <w:pPr>
      <w:spacing w:before="194"/>
      <w:ind w:left="10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80D56"/>
    <w:pPr>
      <w:tabs>
        <w:tab w:val="center" w:pos="4680"/>
        <w:tab w:val="right" w:pos="9360"/>
      </w:tabs>
    </w:pPr>
  </w:style>
  <w:style w:type="character" w:customStyle="1" w:styleId="HeaderChar">
    <w:name w:val="Header Char"/>
    <w:basedOn w:val="DefaultParagraphFont"/>
    <w:link w:val="Header"/>
    <w:uiPriority w:val="99"/>
    <w:rsid w:val="00980D56"/>
    <w:rPr>
      <w:rFonts w:ascii="Tahoma" w:eastAsia="Tahoma" w:hAnsi="Tahoma" w:cs="Tahoma"/>
      <w:lang w:bidi="en-US"/>
    </w:rPr>
  </w:style>
  <w:style w:type="paragraph" w:styleId="Footer">
    <w:name w:val="footer"/>
    <w:basedOn w:val="Normal"/>
    <w:link w:val="FooterChar"/>
    <w:uiPriority w:val="99"/>
    <w:unhideWhenUsed/>
    <w:rsid w:val="00980D56"/>
    <w:pPr>
      <w:tabs>
        <w:tab w:val="center" w:pos="4680"/>
        <w:tab w:val="right" w:pos="9360"/>
      </w:tabs>
    </w:pPr>
  </w:style>
  <w:style w:type="character" w:customStyle="1" w:styleId="FooterChar">
    <w:name w:val="Footer Char"/>
    <w:basedOn w:val="DefaultParagraphFont"/>
    <w:link w:val="Footer"/>
    <w:uiPriority w:val="99"/>
    <w:rsid w:val="00980D56"/>
    <w:rPr>
      <w:rFonts w:ascii="Tahoma" w:eastAsia="Tahoma" w:hAnsi="Tahoma" w:cs="Tahoma"/>
      <w:lang w:bidi="en-US"/>
    </w:rPr>
  </w:style>
  <w:style w:type="paragraph" w:styleId="Revision">
    <w:name w:val="Revision"/>
    <w:hidden/>
    <w:uiPriority w:val="99"/>
    <w:semiHidden/>
    <w:rsid w:val="00EB4D6A"/>
    <w:pPr>
      <w:widowControl/>
      <w:autoSpaceDE/>
      <w:autoSpaceDN/>
    </w:pPr>
    <w:rPr>
      <w:rFonts w:ascii="Tahoma" w:eastAsia="Tahoma" w:hAnsi="Tahoma" w:cs="Tahoma"/>
      <w:lang w:bidi="en-U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ahoma" w:eastAsia="Tahoma" w:hAnsi="Tahoma" w:cs="Tahoma"/>
      <w:sz w:val="20"/>
      <w:szCs w:val="20"/>
      <w:lang w:bidi="en-US"/>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WCG-EECO">
      <a:dk1>
        <a:srgbClr val="000000"/>
      </a:dk1>
      <a:lt1>
        <a:srgbClr val="FFFFFF"/>
      </a:lt1>
      <a:dk2>
        <a:srgbClr val="5F5D5F"/>
      </a:dk2>
      <a:lt2>
        <a:srgbClr val="E5E7E9"/>
      </a:lt2>
      <a:accent1>
        <a:srgbClr val="31A0AF"/>
      </a:accent1>
      <a:accent2>
        <a:srgbClr val="BBC23A"/>
      </a:accent2>
      <a:accent3>
        <a:srgbClr val="4E3469"/>
      </a:accent3>
      <a:accent4>
        <a:srgbClr val="9D1E62"/>
      </a:accent4>
      <a:accent5>
        <a:srgbClr val="F2801F"/>
      </a:accent5>
      <a:accent6>
        <a:srgbClr val="E9F5F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787EB5764CDF428159194ADDC5E29E" ma:contentTypeVersion="13" ma:contentTypeDescription="Create a new document." ma:contentTypeScope="" ma:versionID="bd9db16608c0ed255e204b58153a334f">
  <xsd:schema xmlns:xsd="http://www.w3.org/2001/XMLSchema" xmlns:xs="http://www.w3.org/2001/XMLSchema" xmlns:p="http://schemas.microsoft.com/office/2006/metadata/properties" xmlns:ns2="b073d078-4c16-4cf8-97d7-ab1baa4423da" xmlns:ns3="f14f5dac-c16c-43f3-88b6-8e42a6a74f31" targetNamespace="http://schemas.microsoft.com/office/2006/metadata/properties" ma:root="true" ma:fieldsID="3948d7c4813df0e6921e993f2f5acb2a" ns2:_="" ns3:_="">
    <xsd:import namespace="b073d078-4c16-4cf8-97d7-ab1baa4423da"/>
    <xsd:import namespace="f14f5dac-c16c-43f3-88b6-8e42a6a74f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73d078-4c16-4cf8-97d7-ab1baa4423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4f5dac-c16c-43f3-88b6-8e42a6a74f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934C08-8DFC-41A6-99E1-F61A58394D0D}">
  <ds:schemaRefs>
    <ds:schemaRef ds:uri="http://schemas.microsoft.com/sharepoint/v3/contenttype/forms"/>
  </ds:schemaRefs>
</ds:datastoreItem>
</file>

<file path=customXml/itemProps2.xml><?xml version="1.0" encoding="utf-8"?>
<ds:datastoreItem xmlns:ds="http://schemas.openxmlformats.org/officeDocument/2006/customXml" ds:itemID="{D81FBD45-97A1-4A11-8DB9-0AE30C3417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B2F9A0-7D3E-443B-B7C6-87831529D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73d078-4c16-4cf8-97d7-ab1baa4423da"/>
    <ds:schemaRef ds:uri="f14f5dac-c16c-43f3-88b6-8e42a6a74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326</Words>
  <Characters>1859</Characters>
  <Application>Microsoft Office Word</Application>
  <DocSecurity>0</DocSecurity>
  <Lines>15</Lines>
  <Paragraphs>4</Paragraphs>
  <ScaleCrop>false</ScaleCrop>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Courtney Stachowski</dc:creator>
  <cp:lastModifiedBy>Sophie Greenbaum</cp:lastModifiedBy>
  <cp:revision>3</cp:revision>
  <dcterms:created xsi:type="dcterms:W3CDTF">2022-12-20T20:50:00Z</dcterms:created>
  <dcterms:modified xsi:type="dcterms:W3CDTF">2023-01-06T20:43:00Z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2018-06-12T00:00:00Z</vt:filetime>
  </property>
  <property fmtid="{D5CDD505-2E9C-101B-9397-08002B2CF9AE}" pid="3" name="Creator">
    <vt:lpwstr>Microsoft® Word 2016</vt:lpwstr>
  </property>
  <property fmtid="{D5CDD505-2E9C-101B-9397-08002B2CF9AE}" pid="4" name="LastSaved">
    <vt:filetime>2018-07-07T00:00:00Z</vt:filetime>
  </property>
  <property fmtid="{D5CDD505-2E9C-101B-9397-08002B2CF9AE}" pid="5" name="ContentTypeId">
    <vt:lpwstr>0x010100F5787EB5764CDF428159194ADDC5E29E</vt:lpwstr>
  </property>
  <property fmtid="{D5CDD505-2E9C-101B-9397-08002B2CF9AE}" pid="6" name="Order">
    <vt:r8>2406400</vt:r8>
  </property>
</Properties>
</file>