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7D2AA" w14:textId="3FF0FB9A" w:rsidR="000E1255" w:rsidRPr="00BF7639" w:rsidRDefault="00BF7639" w:rsidP="00AA5417">
      <w:pPr>
        <w:spacing w:line="276" w:lineRule="auto"/>
        <w:rPr>
          <w:b/>
          <w:bCs/>
          <w:color w:val="4E3469" w:themeColor="accent3"/>
          <w:sz w:val="32"/>
          <w:szCs w:val="32"/>
        </w:rPr>
      </w:pPr>
      <w:r w:rsidRPr="00BF7639">
        <w:rPr>
          <w:b/>
          <w:bCs/>
          <w:color w:val="4E3469" w:themeColor="accent3"/>
          <w:sz w:val="32"/>
          <w:szCs w:val="32"/>
        </w:rPr>
        <w:t>Power of Attorney</w:t>
      </w:r>
    </w:p>
    <w:p w14:paraId="1537D10A" w14:textId="77777777" w:rsidR="000E1255" w:rsidRDefault="000E1255"/>
    <w:p w14:paraId="5F20C924" w14:textId="34DB25EE" w:rsidR="00996963" w:rsidRDefault="00324D18">
      <w:r>
        <w:t xml:space="preserve">BY THIS </w:t>
      </w:r>
      <w:r w:rsidR="000E1255">
        <w:t xml:space="preserve">POWER OF ATTORNEY with the effective date of </w:t>
      </w:r>
      <w:r w:rsidR="000E1255" w:rsidRPr="00D21F6D">
        <w:rPr>
          <w:highlight w:val="yellow"/>
        </w:rPr>
        <w:t>[</w:t>
      </w:r>
      <w:r w:rsidR="0076158B" w:rsidRPr="00D21F6D">
        <w:rPr>
          <w:highlight w:val="yellow"/>
        </w:rPr>
        <w:t>insert date], [insert applicant company name]</w:t>
      </w:r>
      <w:r w:rsidR="00B055EB">
        <w:t xml:space="preserve"> with registration number </w:t>
      </w:r>
      <w:r w:rsidR="00B055EB" w:rsidRPr="00D21F6D">
        <w:rPr>
          <w:highlight w:val="yellow"/>
        </w:rPr>
        <w:t>[insert registration number]</w:t>
      </w:r>
      <w:r w:rsidR="00B055EB">
        <w:t xml:space="preserve"> and having its registered office at </w:t>
      </w:r>
      <w:r w:rsidR="00B055EB" w:rsidRPr="00D21F6D">
        <w:rPr>
          <w:highlight w:val="yellow"/>
        </w:rPr>
        <w:t>[insert address]</w:t>
      </w:r>
      <w:r w:rsidR="00B055EB">
        <w:t xml:space="preserve"> (hereinafter referred to as the “</w:t>
      </w:r>
      <w:r w:rsidR="00B055EB">
        <w:rPr>
          <w:b/>
          <w:bCs/>
        </w:rPr>
        <w:t>Company</w:t>
      </w:r>
      <w:r w:rsidR="007505AF" w:rsidRPr="007505AF">
        <w:t>”</w:t>
      </w:r>
      <w:r w:rsidR="007505AF">
        <w:t xml:space="preserve">), hereby appoints </w:t>
      </w:r>
      <w:r w:rsidR="007505AF" w:rsidRPr="00D21F6D">
        <w:rPr>
          <w:highlight w:val="yellow"/>
        </w:rPr>
        <w:t>[insert name of company that is being given Power of Attorney</w:t>
      </w:r>
      <w:r w:rsidR="00E31364" w:rsidRPr="00D21F6D">
        <w:rPr>
          <w:highlight w:val="yellow"/>
        </w:rPr>
        <w:t>]</w:t>
      </w:r>
      <w:r w:rsidR="00E31364">
        <w:t xml:space="preserve">, and having its registered office at </w:t>
      </w:r>
      <w:r w:rsidR="00E31364" w:rsidRPr="00D21F6D">
        <w:rPr>
          <w:highlight w:val="yellow"/>
        </w:rPr>
        <w:t>[insert address]</w:t>
      </w:r>
      <w:r w:rsidR="005461FD">
        <w:t xml:space="preserve"> (hereinafter referred to as the “</w:t>
      </w:r>
      <w:r w:rsidR="005461FD" w:rsidRPr="005461FD">
        <w:rPr>
          <w:b/>
          <w:bCs/>
        </w:rPr>
        <w:t>Attorney</w:t>
      </w:r>
      <w:r w:rsidR="005461FD">
        <w:t xml:space="preserve">”), to be the true and lawful </w:t>
      </w:r>
      <w:r w:rsidR="005461FD" w:rsidRPr="00996963">
        <w:rPr>
          <w:b/>
          <w:bCs/>
        </w:rPr>
        <w:t>Attorney</w:t>
      </w:r>
      <w:r w:rsidR="005461FD">
        <w:t xml:space="preserve"> of</w:t>
      </w:r>
      <w:r w:rsidR="00996963">
        <w:t xml:space="preserve"> the </w:t>
      </w:r>
      <w:r w:rsidR="00996963" w:rsidRPr="00996963">
        <w:rPr>
          <w:b/>
          <w:bCs/>
        </w:rPr>
        <w:t>Company</w:t>
      </w:r>
      <w:r w:rsidR="00996963">
        <w:t xml:space="preserve"> with the power to do all or any of the following acts:</w:t>
      </w:r>
    </w:p>
    <w:p w14:paraId="025DFD97" w14:textId="2168EF1D" w:rsidR="00996963" w:rsidRDefault="00996963" w:rsidP="00996963">
      <w:pPr>
        <w:pStyle w:val="ListParagraph"/>
        <w:numPr>
          <w:ilvl w:val="0"/>
          <w:numId w:val="1"/>
        </w:numPr>
      </w:pPr>
      <w:r w:rsidRPr="00996963">
        <w:t xml:space="preserve">To take all necessary </w:t>
      </w:r>
      <w:r>
        <w:t xml:space="preserve">steps, including but not limited </w:t>
      </w:r>
      <w:r w:rsidR="003B72A7">
        <w:t>to</w:t>
      </w:r>
      <w:r>
        <w:t xml:space="preserve"> the submission, filing, and registration of all relevant documentation, as may be necessary or expedient for the registration of any </w:t>
      </w:r>
      <w:r w:rsidRPr="00996963">
        <w:rPr>
          <w:b/>
          <w:bCs/>
        </w:rPr>
        <w:t>Company</w:t>
      </w:r>
      <w:r>
        <w:t xml:space="preserve"> product or conveyance of any safety information with the appropriate governmental authorities in </w:t>
      </w:r>
      <w:r w:rsidRPr="00D21F6D">
        <w:rPr>
          <w:highlight w:val="yellow"/>
        </w:rPr>
        <w:t>[insert country]</w:t>
      </w:r>
      <w:r w:rsidR="002B7922">
        <w:t xml:space="preserve"> including but not limited to the </w:t>
      </w:r>
      <w:r w:rsidR="002B7922" w:rsidRPr="00D21F6D">
        <w:rPr>
          <w:highlight w:val="yellow"/>
        </w:rPr>
        <w:t>[insert national regulatory authority name]</w:t>
      </w:r>
      <w:r w:rsidR="002B7922">
        <w:t>.</w:t>
      </w:r>
    </w:p>
    <w:p w14:paraId="5BC747B6" w14:textId="77777777" w:rsidR="002B7922" w:rsidRDefault="002B7922" w:rsidP="002B7922">
      <w:pPr>
        <w:pStyle w:val="ListParagraph"/>
      </w:pPr>
    </w:p>
    <w:p w14:paraId="1EF7CE39" w14:textId="7CDE6E1E" w:rsidR="002B7922" w:rsidRDefault="002B7922" w:rsidP="00996963">
      <w:pPr>
        <w:pStyle w:val="ListParagraph"/>
        <w:numPr>
          <w:ilvl w:val="0"/>
          <w:numId w:val="1"/>
        </w:numPr>
      </w:pPr>
      <w:r>
        <w:t>It is hereby declared:</w:t>
      </w:r>
    </w:p>
    <w:p w14:paraId="30E224BD" w14:textId="77777777" w:rsidR="002B7922" w:rsidRDefault="002B7922" w:rsidP="002B7922">
      <w:pPr>
        <w:pStyle w:val="ListParagraph"/>
      </w:pPr>
    </w:p>
    <w:p w14:paraId="159C868A" w14:textId="696F212A" w:rsidR="002B7922" w:rsidRDefault="002B7922" w:rsidP="00BF7639">
      <w:pPr>
        <w:pStyle w:val="ListParagraph"/>
        <w:numPr>
          <w:ilvl w:val="1"/>
          <w:numId w:val="1"/>
        </w:numPr>
      </w:pPr>
      <w:r>
        <w:t xml:space="preserve">That all instruments </w:t>
      </w:r>
      <w:r w:rsidR="004C27E5">
        <w:t xml:space="preserve">and documents which in accordance with the laws </w:t>
      </w:r>
      <w:r w:rsidR="004C27E5" w:rsidRPr="00D21F6D">
        <w:t xml:space="preserve">of </w:t>
      </w:r>
      <w:r w:rsidR="004C27E5" w:rsidRPr="00D21F6D">
        <w:rPr>
          <w:highlight w:val="yellow"/>
        </w:rPr>
        <w:t xml:space="preserve">[insert country where </w:t>
      </w:r>
      <w:proofErr w:type="spellStart"/>
      <w:r w:rsidR="004C27E5" w:rsidRPr="00D21F6D">
        <w:rPr>
          <w:highlight w:val="yellow"/>
        </w:rPr>
        <w:t>PoA</w:t>
      </w:r>
      <w:proofErr w:type="spellEnd"/>
      <w:r w:rsidR="004C27E5" w:rsidRPr="00D21F6D">
        <w:rPr>
          <w:highlight w:val="yellow"/>
        </w:rPr>
        <w:t xml:space="preserve"> is located]</w:t>
      </w:r>
      <w:r w:rsidR="00874376">
        <w:t xml:space="preserve"> are capable of being signed by the </w:t>
      </w:r>
      <w:r w:rsidR="00874376" w:rsidRPr="00C07EF0">
        <w:rPr>
          <w:b/>
          <w:bCs/>
        </w:rPr>
        <w:t>Attorney</w:t>
      </w:r>
      <w:r w:rsidR="00874376">
        <w:t xml:space="preserve"> on behalf of the </w:t>
      </w:r>
      <w:r w:rsidR="00874376" w:rsidRPr="00C07EF0">
        <w:rPr>
          <w:b/>
          <w:bCs/>
        </w:rPr>
        <w:t>Company</w:t>
      </w:r>
      <w:r w:rsidR="00874376">
        <w:t xml:space="preserve"> may be so signed by the </w:t>
      </w:r>
      <w:r w:rsidR="00874376" w:rsidRPr="00C07EF0">
        <w:rPr>
          <w:b/>
          <w:bCs/>
        </w:rPr>
        <w:t>Attorney</w:t>
      </w:r>
      <w:r w:rsidR="00874376">
        <w:t xml:space="preserve"> (subject to Clause 1 above</w:t>
      </w:r>
      <w:proofErr w:type="gramStart"/>
      <w:r w:rsidR="00874376">
        <w:t>);</w:t>
      </w:r>
      <w:proofErr w:type="gramEnd"/>
    </w:p>
    <w:p w14:paraId="3EFDBE44" w14:textId="0491A956" w:rsidR="00874376" w:rsidRDefault="00874376" w:rsidP="00BF7639">
      <w:pPr>
        <w:pStyle w:val="ListParagraph"/>
        <w:numPr>
          <w:ilvl w:val="1"/>
          <w:numId w:val="1"/>
        </w:numPr>
      </w:pPr>
      <w:r>
        <w:t xml:space="preserve">That the </w:t>
      </w:r>
      <w:r w:rsidRPr="00C07EF0">
        <w:rPr>
          <w:b/>
          <w:bCs/>
        </w:rPr>
        <w:t>Company</w:t>
      </w:r>
      <w:r>
        <w:t xml:space="preserve"> agrees to ratify all that the </w:t>
      </w:r>
      <w:r w:rsidRPr="00C07EF0">
        <w:rPr>
          <w:b/>
          <w:bCs/>
        </w:rPr>
        <w:t>Attorney</w:t>
      </w:r>
      <w:r>
        <w:t xml:space="preserve"> shall bona fide do or cause to be done in </w:t>
      </w:r>
      <w:r w:rsidR="00E1449B">
        <w:t>execution of this Power of Attorney</w:t>
      </w:r>
    </w:p>
    <w:p w14:paraId="78B7BE0B" w14:textId="5D19BEB6" w:rsidR="00E1449B" w:rsidRDefault="00E1449B" w:rsidP="00BF7639">
      <w:pPr>
        <w:pStyle w:val="ListParagraph"/>
        <w:numPr>
          <w:ilvl w:val="1"/>
          <w:numId w:val="1"/>
        </w:numPr>
      </w:pPr>
      <w:r>
        <w:t xml:space="preserve">That this Power of Attorney shall take effect on the effective date stated above and shall remain in force for </w:t>
      </w:r>
      <w:r w:rsidRPr="00AA5417">
        <w:rPr>
          <w:highlight w:val="yellow"/>
        </w:rPr>
        <w:t>[insert # of years</w:t>
      </w:r>
      <w:r w:rsidR="00D53C2C" w:rsidRPr="00AA5417">
        <w:rPr>
          <w:highlight w:val="yellow"/>
        </w:rPr>
        <w:t>]</w:t>
      </w:r>
      <w:r w:rsidR="00D53C2C">
        <w:t xml:space="preserve"> years from such date or until revocation by the </w:t>
      </w:r>
      <w:r w:rsidR="00D53C2C" w:rsidRPr="00C07EF0">
        <w:rPr>
          <w:b/>
          <w:bCs/>
        </w:rPr>
        <w:t>Company</w:t>
      </w:r>
      <w:r w:rsidR="00D53C2C">
        <w:t>, whichever occurs soonest.</w:t>
      </w:r>
    </w:p>
    <w:p w14:paraId="4BD7C2C9" w14:textId="16CF3A63" w:rsidR="00D53C2C" w:rsidRDefault="00D53C2C" w:rsidP="00BF7639">
      <w:pPr>
        <w:pStyle w:val="ListParagraph"/>
        <w:numPr>
          <w:ilvl w:val="1"/>
          <w:numId w:val="1"/>
        </w:numPr>
      </w:pPr>
      <w:r>
        <w:t xml:space="preserve">That this Power of Attorney shall be governed by the laws of </w:t>
      </w:r>
      <w:r w:rsidR="00493B32">
        <w:t>[</w:t>
      </w:r>
      <w:r w:rsidR="00493B32" w:rsidRPr="00493B32">
        <w:rPr>
          <w:highlight w:val="yellow"/>
        </w:rPr>
        <w:t xml:space="preserve">insert country where </w:t>
      </w:r>
      <w:proofErr w:type="spellStart"/>
      <w:r w:rsidR="00493B32" w:rsidRPr="00493B32">
        <w:rPr>
          <w:highlight w:val="yellow"/>
        </w:rPr>
        <w:t>PoA</w:t>
      </w:r>
      <w:proofErr w:type="spellEnd"/>
      <w:r w:rsidR="00493B32" w:rsidRPr="00493B32">
        <w:rPr>
          <w:highlight w:val="yellow"/>
        </w:rPr>
        <w:t xml:space="preserve"> is located</w:t>
      </w:r>
      <w:r w:rsidR="00493B32">
        <w:t>]</w:t>
      </w:r>
      <w:r>
        <w:t>.</w:t>
      </w:r>
    </w:p>
    <w:p w14:paraId="14264029" w14:textId="1BB573C9" w:rsidR="00D53C2C" w:rsidRDefault="00D53C2C" w:rsidP="00BF7639">
      <w:pPr>
        <w:pStyle w:val="ListParagraph"/>
        <w:numPr>
          <w:ilvl w:val="1"/>
          <w:numId w:val="1"/>
        </w:numPr>
      </w:pPr>
      <w:r>
        <w:t xml:space="preserve">This Power of Attorney is valid only to the extent that the actions carried out by the </w:t>
      </w:r>
      <w:r w:rsidRPr="00C07EF0">
        <w:rPr>
          <w:b/>
          <w:bCs/>
        </w:rPr>
        <w:t>Attorney</w:t>
      </w:r>
      <w:r>
        <w:t xml:space="preserve"> are in accordance with relevant national and international law</w:t>
      </w:r>
      <w:r w:rsidR="00952314">
        <w:t>s.</w:t>
      </w:r>
    </w:p>
    <w:p w14:paraId="594F6DC6" w14:textId="77777777" w:rsidR="00952314" w:rsidRDefault="00952314" w:rsidP="00952314"/>
    <w:p w14:paraId="6C86838C" w14:textId="265812D3" w:rsidR="00952314" w:rsidRDefault="00952314" w:rsidP="00952314">
      <w:r>
        <w:t xml:space="preserve">In </w:t>
      </w:r>
      <w:r w:rsidR="00C07EF0">
        <w:t>witness</w:t>
      </w:r>
      <w:r>
        <w:t xml:space="preserve"> whereof the </w:t>
      </w:r>
      <w:r w:rsidRPr="00C07EF0">
        <w:rPr>
          <w:b/>
          <w:bCs/>
        </w:rPr>
        <w:t>Company</w:t>
      </w:r>
      <w:r>
        <w:t xml:space="preserve"> has executed this Power of Attorney as a Deed this </w:t>
      </w:r>
      <w:r w:rsidRPr="00D21F6D">
        <w:rPr>
          <w:highlight w:val="yellow"/>
        </w:rPr>
        <w:t>[insert day]</w:t>
      </w:r>
      <w:r>
        <w:t xml:space="preserve"> of </w:t>
      </w:r>
      <w:r w:rsidRPr="00D21F6D">
        <w:rPr>
          <w:highlight w:val="yellow"/>
        </w:rPr>
        <w:t>[insert month, year].</w:t>
      </w:r>
    </w:p>
    <w:p w14:paraId="02228A01" w14:textId="4BD4FD51" w:rsidR="00C64227" w:rsidRDefault="00C64227" w:rsidP="00952314"/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4"/>
        <w:gridCol w:w="432"/>
        <w:gridCol w:w="4464"/>
      </w:tblGrid>
      <w:tr w:rsidR="00BF7639" w14:paraId="0A085B9F" w14:textId="77777777" w:rsidTr="00B03A19">
        <w:tc>
          <w:tcPr>
            <w:tcW w:w="4464" w:type="dxa"/>
          </w:tcPr>
          <w:p w14:paraId="39C30D76" w14:textId="63C27A5F" w:rsidR="00BF7639" w:rsidRDefault="00BF7639" w:rsidP="00952314">
            <w:r>
              <w:t>[</w:t>
            </w:r>
            <w:r w:rsidRPr="00B03A19">
              <w:rPr>
                <w:highlight w:val="yellow"/>
              </w:rPr>
              <w:t>INSERT COMPANY NAME</w:t>
            </w:r>
            <w:r>
              <w:t>]</w:t>
            </w:r>
          </w:p>
        </w:tc>
        <w:tc>
          <w:tcPr>
            <w:tcW w:w="432" w:type="dxa"/>
          </w:tcPr>
          <w:p w14:paraId="5EDEDAF8" w14:textId="77777777" w:rsidR="00BF7639" w:rsidRDefault="00BF7639" w:rsidP="00952314"/>
        </w:tc>
        <w:tc>
          <w:tcPr>
            <w:tcW w:w="4464" w:type="dxa"/>
          </w:tcPr>
          <w:p w14:paraId="0AE83A11" w14:textId="2FB571E3" w:rsidR="00BF7639" w:rsidRDefault="00BF7639" w:rsidP="00952314">
            <w:r>
              <w:t>In the presence of:</w:t>
            </w:r>
          </w:p>
        </w:tc>
      </w:tr>
      <w:tr w:rsidR="00BF7639" w14:paraId="5F6BF6FA" w14:textId="77777777" w:rsidTr="004E47F6">
        <w:trPr>
          <w:trHeight w:val="738"/>
        </w:trPr>
        <w:tc>
          <w:tcPr>
            <w:tcW w:w="4464" w:type="dxa"/>
            <w:tcBorders>
              <w:bottom w:val="single" w:sz="6" w:space="0" w:color="auto"/>
            </w:tcBorders>
            <w:vAlign w:val="center"/>
          </w:tcPr>
          <w:p w14:paraId="7DAF9423" w14:textId="24BC435E" w:rsidR="00BF7639" w:rsidRDefault="00BF7639" w:rsidP="004E47F6"/>
        </w:tc>
        <w:tc>
          <w:tcPr>
            <w:tcW w:w="432" w:type="dxa"/>
            <w:vAlign w:val="center"/>
          </w:tcPr>
          <w:p w14:paraId="13CFB6F4" w14:textId="77777777" w:rsidR="00BF7639" w:rsidRDefault="00BF7639" w:rsidP="004E47F6"/>
        </w:tc>
        <w:tc>
          <w:tcPr>
            <w:tcW w:w="4464" w:type="dxa"/>
            <w:tcBorders>
              <w:bottom w:val="single" w:sz="6" w:space="0" w:color="auto"/>
            </w:tcBorders>
            <w:vAlign w:val="center"/>
          </w:tcPr>
          <w:p w14:paraId="53D2F774" w14:textId="51076BB8" w:rsidR="00BF7639" w:rsidRDefault="00BF7639" w:rsidP="004E47F6"/>
        </w:tc>
      </w:tr>
      <w:tr w:rsidR="00BF7639" w14:paraId="611E2680" w14:textId="77777777" w:rsidTr="00B03A19">
        <w:tc>
          <w:tcPr>
            <w:tcW w:w="4464" w:type="dxa"/>
            <w:tcBorders>
              <w:top w:val="single" w:sz="6" w:space="0" w:color="auto"/>
            </w:tcBorders>
          </w:tcPr>
          <w:p w14:paraId="4BEECCDB" w14:textId="23777C60" w:rsidR="00BF7639" w:rsidRDefault="00601A68" w:rsidP="00952314">
            <w:r w:rsidRPr="00601A68">
              <w:rPr>
                <w:highlight w:val="yellow"/>
              </w:rPr>
              <w:t>[Insert name, title]</w:t>
            </w:r>
          </w:p>
        </w:tc>
        <w:tc>
          <w:tcPr>
            <w:tcW w:w="432" w:type="dxa"/>
          </w:tcPr>
          <w:p w14:paraId="00C764F1" w14:textId="77777777" w:rsidR="00BF7639" w:rsidRDefault="00BF7639" w:rsidP="00952314"/>
        </w:tc>
        <w:tc>
          <w:tcPr>
            <w:tcW w:w="4464" w:type="dxa"/>
            <w:tcBorders>
              <w:top w:val="single" w:sz="6" w:space="0" w:color="auto"/>
            </w:tcBorders>
          </w:tcPr>
          <w:p w14:paraId="751C9169" w14:textId="77F34A9B" w:rsidR="00601A68" w:rsidRPr="00996963" w:rsidRDefault="00601A68" w:rsidP="00601A68">
            <w:r w:rsidRPr="00601A68">
              <w:rPr>
                <w:highlight w:val="yellow"/>
              </w:rPr>
              <w:t>[Insert Notary Public signature and seal]</w:t>
            </w:r>
          </w:p>
          <w:p w14:paraId="2335C6F3" w14:textId="22AA77EC" w:rsidR="00BF7639" w:rsidRDefault="00BF7639" w:rsidP="00952314"/>
        </w:tc>
      </w:tr>
    </w:tbl>
    <w:p w14:paraId="1A80893B" w14:textId="656F2CF5" w:rsidR="00BF7639" w:rsidRPr="00996963" w:rsidRDefault="00BF7639" w:rsidP="00952314"/>
    <w:sectPr w:rsidR="00BF7639" w:rsidRPr="00996963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1C4A1" w14:textId="77777777" w:rsidR="001F375F" w:rsidRDefault="001F375F" w:rsidP="00F907C1">
      <w:pPr>
        <w:spacing w:after="0" w:line="240" w:lineRule="auto"/>
      </w:pPr>
      <w:r>
        <w:separator/>
      </w:r>
    </w:p>
  </w:endnote>
  <w:endnote w:type="continuationSeparator" w:id="0">
    <w:p w14:paraId="2C875A5E" w14:textId="77777777" w:rsidR="001F375F" w:rsidRDefault="001F375F" w:rsidP="00F90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DB313" w14:textId="323FFF8B" w:rsidR="00F907C1" w:rsidRPr="00BF7639" w:rsidRDefault="00F907C1" w:rsidP="00BF7639">
    <w:pPr>
      <w:pStyle w:val="Footer"/>
      <w:rPr>
        <w:color w:val="404040" w:themeColor="text1" w:themeTint="BF"/>
        <w:sz w:val="21"/>
        <w:szCs w:val="21"/>
      </w:rPr>
    </w:pPr>
    <w:r w:rsidRPr="00BF7639">
      <w:rPr>
        <w:i/>
        <w:iCs/>
        <w:color w:val="404040" w:themeColor="text1" w:themeTint="BF"/>
        <w:sz w:val="21"/>
        <w:szCs w:val="21"/>
      </w:rPr>
      <w:t>This is a legal document and legal advice should be sought when preparing. This template is meant to serve as an example of what you can expect a Power of Attorney for a product registration to look like.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3FCF2" w14:textId="77777777" w:rsidR="001F375F" w:rsidRDefault="001F375F" w:rsidP="00F907C1">
      <w:pPr>
        <w:spacing w:after="0" w:line="240" w:lineRule="auto"/>
      </w:pPr>
      <w:r>
        <w:separator/>
      </w:r>
    </w:p>
  </w:footnote>
  <w:footnote w:type="continuationSeparator" w:id="0">
    <w:p w14:paraId="220DFDBF" w14:textId="77777777" w:rsidR="001F375F" w:rsidRDefault="001F375F" w:rsidP="00F90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B2AAC" w14:textId="6A605957" w:rsidR="00BF7639" w:rsidRPr="007E7D17" w:rsidRDefault="007E7D17" w:rsidP="007E7D17">
    <w:pPr>
      <w:spacing w:after="0" w:line="276" w:lineRule="auto"/>
      <w:rPr>
        <w:color w:val="7F7F7F" w:themeColor="text1" w:themeTint="80"/>
      </w:rPr>
    </w:pPr>
    <w:r w:rsidRPr="007E7D17">
      <w:rPr>
        <w:rFonts w:eastAsia="Times New Roman" w:cstheme="minorHAnsi"/>
        <w:color w:val="000000" w:themeColor="text1"/>
        <w:shd w:val="clear" w:color="auto" w:fill="FFFFFF"/>
      </w:rPr>
      <w:t>[</w:t>
    </w:r>
    <w:r w:rsidRPr="007E7D17">
      <w:rPr>
        <w:color w:val="000000" w:themeColor="text1"/>
      </w:rPr>
      <w:t>Place on company letterhead]</w:t>
    </w:r>
    <w:r w:rsidR="00BF7639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1EA569" wp14:editId="36A9878A">
              <wp:simplePos x="0" y="0"/>
              <wp:positionH relativeFrom="column">
                <wp:posOffset>0</wp:posOffset>
              </wp:positionH>
              <wp:positionV relativeFrom="paragraph">
                <wp:posOffset>262052</wp:posOffset>
              </wp:positionV>
              <wp:extent cx="5948126" cy="0"/>
              <wp:effectExtent l="0" t="12700" r="20955" b="127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8126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68A4BB2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0.65pt" to="468.35pt,20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" strokecolor="#31a0af [3204]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83313D"/>
    <w:multiLevelType w:val="hybridMultilevel"/>
    <w:tmpl w:val="160C2646"/>
    <w:lvl w:ilvl="0" w:tplc="BB762BE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olor w:val="4E3469" w:themeColor="accent3"/>
      </w:rPr>
    </w:lvl>
    <w:lvl w:ilvl="1" w:tplc="4EB84C14">
      <w:start w:val="1"/>
      <w:numFmt w:val="lowerLetter"/>
      <w:lvlText w:val="%2."/>
      <w:lvlJc w:val="left"/>
      <w:pPr>
        <w:ind w:left="1440" w:hanging="360"/>
      </w:pPr>
      <w:rPr>
        <w:rFonts w:ascii="Arial" w:hAnsi="Arial" w:hint="default"/>
        <w:b/>
        <w:i w:val="0"/>
        <w:color w:val="31A0AF" w:themeColor="accen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5290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286"/>
    <w:rsid w:val="000440E4"/>
    <w:rsid w:val="00046A0C"/>
    <w:rsid w:val="000E1255"/>
    <w:rsid w:val="00141203"/>
    <w:rsid w:val="001F375F"/>
    <w:rsid w:val="002030AA"/>
    <w:rsid w:val="002B7922"/>
    <w:rsid w:val="00324D18"/>
    <w:rsid w:val="00346403"/>
    <w:rsid w:val="003729D6"/>
    <w:rsid w:val="003B72A7"/>
    <w:rsid w:val="00443029"/>
    <w:rsid w:val="00465482"/>
    <w:rsid w:val="00476AC2"/>
    <w:rsid w:val="0048448F"/>
    <w:rsid w:val="00493B32"/>
    <w:rsid w:val="004C27E5"/>
    <w:rsid w:val="004E47F6"/>
    <w:rsid w:val="005461FD"/>
    <w:rsid w:val="00601A68"/>
    <w:rsid w:val="007505AF"/>
    <w:rsid w:val="0076158B"/>
    <w:rsid w:val="007E2299"/>
    <w:rsid w:val="007E7D17"/>
    <w:rsid w:val="00805745"/>
    <w:rsid w:val="00810286"/>
    <w:rsid w:val="00874376"/>
    <w:rsid w:val="00913FA5"/>
    <w:rsid w:val="00946CB1"/>
    <w:rsid w:val="00952314"/>
    <w:rsid w:val="00955223"/>
    <w:rsid w:val="00996963"/>
    <w:rsid w:val="009D4674"/>
    <w:rsid w:val="009E58E8"/>
    <w:rsid w:val="009F572B"/>
    <w:rsid w:val="00AA5417"/>
    <w:rsid w:val="00AB6931"/>
    <w:rsid w:val="00B03A19"/>
    <w:rsid w:val="00B055EB"/>
    <w:rsid w:val="00BF7639"/>
    <w:rsid w:val="00C07EF0"/>
    <w:rsid w:val="00C16041"/>
    <w:rsid w:val="00C44299"/>
    <w:rsid w:val="00C64227"/>
    <w:rsid w:val="00CD6005"/>
    <w:rsid w:val="00CD6D44"/>
    <w:rsid w:val="00D21F6D"/>
    <w:rsid w:val="00D53C2C"/>
    <w:rsid w:val="00DD279F"/>
    <w:rsid w:val="00DE64AC"/>
    <w:rsid w:val="00E1449B"/>
    <w:rsid w:val="00E31364"/>
    <w:rsid w:val="00EF4C86"/>
    <w:rsid w:val="00F9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11C2B"/>
  <w15:chartTrackingRefBased/>
  <w15:docId w15:val="{8A740AEA-7724-4B2C-83E0-CC92FCDE0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963"/>
    <w:pPr>
      <w:ind w:left="720"/>
      <w:contextualSpacing/>
    </w:pPr>
  </w:style>
  <w:style w:type="paragraph" w:styleId="Revision">
    <w:name w:val="Revision"/>
    <w:hidden/>
    <w:uiPriority w:val="99"/>
    <w:semiHidden/>
    <w:rsid w:val="00DE64A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E64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64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64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64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64A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907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07C1"/>
  </w:style>
  <w:style w:type="paragraph" w:styleId="Footer">
    <w:name w:val="footer"/>
    <w:basedOn w:val="Normal"/>
    <w:link w:val="FooterChar"/>
    <w:uiPriority w:val="99"/>
    <w:unhideWhenUsed/>
    <w:rsid w:val="00F907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07C1"/>
  </w:style>
  <w:style w:type="table" w:styleId="TableGrid">
    <w:name w:val="Table Grid"/>
    <w:basedOn w:val="TableNormal"/>
    <w:uiPriority w:val="39"/>
    <w:rsid w:val="00BF7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8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WCG-EECO">
      <a:dk1>
        <a:srgbClr val="000000"/>
      </a:dk1>
      <a:lt1>
        <a:srgbClr val="FFFFFF"/>
      </a:lt1>
      <a:dk2>
        <a:srgbClr val="5F5D5F"/>
      </a:dk2>
      <a:lt2>
        <a:srgbClr val="E5E7E9"/>
      </a:lt2>
      <a:accent1>
        <a:srgbClr val="31A0AF"/>
      </a:accent1>
      <a:accent2>
        <a:srgbClr val="BBC23A"/>
      </a:accent2>
      <a:accent3>
        <a:srgbClr val="4E3469"/>
      </a:accent3>
      <a:accent4>
        <a:srgbClr val="9D1E62"/>
      </a:accent4>
      <a:accent5>
        <a:srgbClr val="F2801F"/>
      </a:accent5>
      <a:accent6>
        <a:srgbClr val="E9F5F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787EB5764CDF428159194ADDC5E29E" ma:contentTypeVersion="13" ma:contentTypeDescription="Create a new document." ma:contentTypeScope="" ma:versionID="bd9db16608c0ed255e204b58153a334f">
  <xsd:schema xmlns:xsd="http://www.w3.org/2001/XMLSchema" xmlns:xs="http://www.w3.org/2001/XMLSchema" xmlns:p="http://schemas.microsoft.com/office/2006/metadata/properties" xmlns:ns2="b073d078-4c16-4cf8-97d7-ab1baa4423da" xmlns:ns3="f14f5dac-c16c-43f3-88b6-8e42a6a74f31" targetNamespace="http://schemas.microsoft.com/office/2006/metadata/properties" ma:root="true" ma:fieldsID="3948d7c4813df0e6921e993f2f5acb2a" ns2:_="" ns3:_="">
    <xsd:import namespace="b073d078-4c16-4cf8-97d7-ab1baa4423da"/>
    <xsd:import namespace="f14f5dac-c16c-43f3-88b6-8e42a6a74f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73d078-4c16-4cf8-97d7-ab1baa4423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4f5dac-c16c-43f3-88b6-8e42a6a74f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493874-6AC7-4B1B-8B3D-EC45FD1047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A994A4D-67EB-4874-A04B-155152387E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73d078-4c16-4cf8-97d7-ab1baa4423da"/>
    <ds:schemaRef ds:uri="f14f5dac-c16c-43f3-88b6-8e42a6a74f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A11D37-BED7-4BA5-9DE6-E9BC81813F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Stachowski</dc:creator>
  <cp:keywords/>
  <dc:description/>
  <cp:lastModifiedBy>Sophie Greenbaum</cp:lastModifiedBy>
  <cp:revision>15</cp:revision>
  <dcterms:created xsi:type="dcterms:W3CDTF">2021-12-29T00:02:00Z</dcterms:created>
  <dcterms:modified xsi:type="dcterms:W3CDTF">2022-05-04T17:45:00Z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0x010100F5787EB5764CDF428159194ADDC5E29E</vt:lpwstr>
  </property>
</Properties>
</file>