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2F30" w14:textId="31D74DC2" w:rsidR="00EA5E80" w:rsidRPr="00253FFA" w:rsidRDefault="00253FFA" w:rsidP="00253FFA">
      <w:pPr>
        <w:spacing w:before="194"/>
        <w:ind w:right="620"/>
        <w:jc w:val="both"/>
        <w:rPr>
          <w:rFonts w:asciiTheme="minorHAnsi" w:hAnsiTheme="minorHAnsi" w:cstheme="minorHAnsi"/>
          <w:b/>
          <w:bCs/>
          <w:color w:val="31A0AF" w:themeColor="accent1"/>
        </w:rPr>
      </w:pPr>
      <w:r w:rsidRPr="00253FFA">
        <w:rPr>
          <w:rFonts w:asciiTheme="minorHAnsi" w:hAnsiTheme="minorHAnsi" w:cstheme="minorHAnsi"/>
          <w:b/>
          <w:bCs/>
          <w:color w:val="31A0AF" w:themeColor="accent1"/>
        </w:rPr>
        <w:t>Active Pharmaceutical Ingredient Master File (APIMF) or Drug Master File (DMF)</w:t>
      </w:r>
    </w:p>
    <w:p w14:paraId="678E9B63" w14:textId="61F69301" w:rsidR="00841BCC" w:rsidRPr="00253FFA" w:rsidRDefault="00253FFA" w:rsidP="5CF331E6">
      <w:pPr>
        <w:spacing w:before="194"/>
        <w:ind w:right="2098"/>
        <w:jc w:val="both"/>
        <w:rPr>
          <w:rFonts w:asciiTheme="minorHAnsi" w:hAnsiTheme="minorHAnsi" w:cstheme="minorHAnsi"/>
          <w:b/>
          <w:bCs/>
          <w:color w:val="4E3469" w:themeColor="accent3"/>
          <w:sz w:val="32"/>
          <w:szCs w:val="32"/>
        </w:rPr>
      </w:pPr>
      <w:r w:rsidRPr="00253FFA">
        <w:rPr>
          <w:rFonts w:asciiTheme="minorHAnsi" w:hAnsiTheme="minorHAnsi" w:cstheme="minorHAnsi"/>
          <w:b/>
          <w:bCs/>
          <w:color w:val="4E3469" w:themeColor="accent3"/>
          <w:sz w:val="32"/>
          <w:szCs w:val="32"/>
        </w:rPr>
        <w:t>Letter Of Access</w:t>
      </w:r>
    </w:p>
    <w:p w14:paraId="493C2F31" w14:textId="77777777" w:rsidR="00EA5E80" w:rsidRPr="00253FFA" w:rsidRDefault="00EA5E80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A34AD79" w14:textId="77777777" w:rsidR="002252BF" w:rsidRPr="00253FFA" w:rsidRDefault="002252BF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493C2F34" w14:textId="57080856" w:rsidR="00EA5E80" w:rsidRPr="00253FFA" w:rsidRDefault="00841BCC" w:rsidP="00253FFA">
      <w:pPr>
        <w:pStyle w:val="BodyText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253FFA">
        <w:rPr>
          <w:rFonts w:asciiTheme="minorHAnsi" w:hAnsiTheme="minorHAnsi" w:cstheme="minorHAnsi"/>
          <w:bCs/>
          <w:sz w:val="22"/>
          <w:szCs w:val="22"/>
          <w:highlight w:val="yellow"/>
        </w:rPr>
        <w:t>[Insert date]</w:t>
      </w:r>
    </w:p>
    <w:p w14:paraId="493C2F35" w14:textId="77777777" w:rsidR="00EA5E80" w:rsidRPr="00253FFA" w:rsidRDefault="00EA5E80" w:rsidP="00253FFA">
      <w:pPr>
        <w:pStyle w:val="BodyText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E8D68AA" w14:textId="62BD7816" w:rsidR="005A157C" w:rsidRPr="00253FFA" w:rsidRDefault="005A157C" w:rsidP="00253FFA">
      <w:pPr>
        <w:rPr>
          <w:rFonts w:asciiTheme="minorHAnsi" w:hAnsiTheme="minorHAnsi" w:cstheme="minorHAnsi"/>
          <w:bCs/>
          <w:highlight w:val="yellow"/>
        </w:rPr>
      </w:pPr>
      <w:r w:rsidRPr="00253FFA">
        <w:rPr>
          <w:rFonts w:asciiTheme="minorHAnsi" w:hAnsiTheme="minorHAnsi" w:cstheme="minorHAnsi"/>
          <w:bCs/>
          <w:highlight w:val="yellow"/>
        </w:rPr>
        <w:t xml:space="preserve">[Insert </w:t>
      </w:r>
      <w:r w:rsidR="00602790" w:rsidRPr="00253FFA">
        <w:rPr>
          <w:rFonts w:asciiTheme="minorHAnsi" w:hAnsiTheme="minorHAnsi" w:cstheme="minorHAnsi"/>
          <w:bCs/>
          <w:highlight w:val="yellow"/>
        </w:rPr>
        <w:t>API</w:t>
      </w:r>
      <w:r w:rsidR="002252BF" w:rsidRPr="00253FFA">
        <w:rPr>
          <w:rFonts w:asciiTheme="minorHAnsi" w:hAnsiTheme="minorHAnsi" w:cstheme="minorHAnsi"/>
          <w:bCs/>
          <w:highlight w:val="yellow"/>
        </w:rPr>
        <w:t xml:space="preserve"> name</w:t>
      </w:r>
      <w:r w:rsidRPr="00253FFA">
        <w:rPr>
          <w:rFonts w:asciiTheme="minorHAnsi" w:hAnsiTheme="minorHAnsi" w:cstheme="minorHAnsi"/>
          <w:bCs/>
          <w:highlight w:val="yellow"/>
        </w:rPr>
        <w:t>]</w:t>
      </w:r>
    </w:p>
    <w:p w14:paraId="6B46C7FD" w14:textId="77777777" w:rsidR="0094661D" w:rsidRPr="00253FFA" w:rsidRDefault="005A157C" w:rsidP="00253FFA">
      <w:pPr>
        <w:rPr>
          <w:rFonts w:asciiTheme="minorHAnsi" w:hAnsiTheme="minorHAnsi" w:cstheme="minorHAnsi"/>
          <w:bCs/>
          <w:highlight w:val="yellow"/>
        </w:rPr>
      </w:pPr>
      <w:r w:rsidRPr="00253FFA">
        <w:rPr>
          <w:rFonts w:asciiTheme="minorHAnsi" w:hAnsiTheme="minorHAnsi" w:cstheme="minorHAnsi"/>
          <w:bCs/>
          <w:highlight w:val="yellow"/>
        </w:rPr>
        <w:t xml:space="preserve">[Insert </w:t>
      </w:r>
      <w:r w:rsidR="002252BF" w:rsidRPr="00253FFA">
        <w:rPr>
          <w:rFonts w:asciiTheme="minorHAnsi" w:hAnsiTheme="minorHAnsi" w:cstheme="minorHAnsi"/>
          <w:bCs/>
          <w:highlight w:val="yellow"/>
        </w:rPr>
        <w:t>APIM</w:t>
      </w:r>
      <w:r w:rsidR="00E341D8" w:rsidRPr="00253FFA">
        <w:rPr>
          <w:rFonts w:asciiTheme="minorHAnsi" w:hAnsiTheme="minorHAnsi" w:cstheme="minorHAnsi"/>
          <w:bCs/>
          <w:highlight w:val="yellow"/>
        </w:rPr>
        <w:t>F</w:t>
      </w:r>
      <w:r w:rsidR="00EE5FC0" w:rsidRPr="00253FFA">
        <w:rPr>
          <w:rFonts w:asciiTheme="minorHAnsi" w:hAnsiTheme="minorHAnsi" w:cstheme="minorHAnsi"/>
          <w:bCs/>
          <w:highlight w:val="yellow"/>
        </w:rPr>
        <w:t xml:space="preserve"> </w:t>
      </w:r>
      <w:r w:rsidR="00E341D8" w:rsidRPr="00253FFA">
        <w:rPr>
          <w:rFonts w:asciiTheme="minorHAnsi" w:hAnsiTheme="minorHAnsi" w:cstheme="minorHAnsi"/>
          <w:bCs/>
          <w:highlight w:val="yellow"/>
        </w:rPr>
        <w:t>h</w:t>
      </w:r>
      <w:r w:rsidR="002252BF" w:rsidRPr="00253FFA">
        <w:rPr>
          <w:rFonts w:asciiTheme="minorHAnsi" w:hAnsiTheme="minorHAnsi" w:cstheme="minorHAnsi"/>
          <w:bCs/>
          <w:highlight w:val="yellow"/>
        </w:rPr>
        <w:t>older</w:t>
      </w:r>
      <w:r w:rsidR="00E341D8" w:rsidRPr="00253FFA">
        <w:rPr>
          <w:rFonts w:asciiTheme="minorHAnsi" w:hAnsiTheme="minorHAnsi" w:cstheme="minorHAnsi"/>
          <w:bCs/>
          <w:highlight w:val="yellow"/>
        </w:rPr>
        <w:t>’s</w:t>
      </w:r>
      <w:r w:rsidR="002252BF" w:rsidRPr="00253FFA">
        <w:rPr>
          <w:rFonts w:asciiTheme="minorHAnsi" w:hAnsiTheme="minorHAnsi" w:cstheme="minorHAnsi"/>
          <w:bCs/>
          <w:highlight w:val="yellow"/>
        </w:rPr>
        <w:t xml:space="preserve"> name</w:t>
      </w:r>
      <w:r w:rsidR="0094661D" w:rsidRPr="00253FFA">
        <w:rPr>
          <w:rFonts w:asciiTheme="minorHAnsi" w:hAnsiTheme="minorHAnsi" w:cstheme="minorHAnsi"/>
          <w:bCs/>
          <w:highlight w:val="yellow"/>
        </w:rPr>
        <w:t>]</w:t>
      </w:r>
    </w:p>
    <w:p w14:paraId="44EBD389" w14:textId="22F2B3E5" w:rsidR="00E341D8" w:rsidRPr="00253FFA" w:rsidRDefault="0094661D" w:rsidP="00253FFA">
      <w:pPr>
        <w:rPr>
          <w:rFonts w:asciiTheme="minorHAnsi" w:hAnsiTheme="minorHAnsi" w:cstheme="minorHAnsi"/>
          <w:bCs/>
          <w:highlight w:val="yellow"/>
        </w:rPr>
      </w:pPr>
      <w:r w:rsidRPr="00253FFA">
        <w:rPr>
          <w:rFonts w:asciiTheme="minorHAnsi" w:hAnsiTheme="minorHAnsi" w:cstheme="minorHAnsi"/>
          <w:bCs/>
          <w:highlight w:val="yellow"/>
        </w:rPr>
        <w:t xml:space="preserve">[Insert APIMF holder’s </w:t>
      </w:r>
      <w:r w:rsidR="002252BF" w:rsidRPr="00253FFA">
        <w:rPr>
          <w:rFonts w:asciiTheme="minorHAnsi" w:hAnsiTheme="minorHAnsi" w:cstheme="minorHAnsi"/>
          <w:bCs/>
          <w:highlight w:val="yellow"/>
        </w:rPr>
        <w:t>address</w:t>
      </w:r>
      <w:r w:rsidR="00E341D8" w:rsidRPr="00253FFA">
        <w:rPr>
          <w:rFonts w:asciiTheme="minorHAnsi" w:hAnsiTheme="minorHAnsi" w:cstheme="minorHAnsi"/>
          <w:bCs/>
          <w:highlight w:val="yellow"/>
        </w:rPr>
        <w:t>]</w:t>
      </w:r>
    </w:p>
    <w:p w14:paraId="5452160E" w14:textId="77777777" w:rsidR="00602790" w:rsidRPr="00253FFA" w:rsidRDefault="00E341D8" w:rsidP="00253FFA">
      <w:pPr>
        <w:rPr>
          <w:rFonts w:asciiTheme="minorHAnsi" w:hAnsiTheme="minorHAnsi" w:cstheme="minorHAnsi"/>
          <w:bCs/>
          <w:highlight w:val="yellow"/>
        </w:rPr>
      </w:pPr>
      <w:r w:rsidRPr="00253FFA">
        <w:rPr>
          <w:rFonts w:asciiTheme="minorHAnsi" w:hAnsiTheme="minorHAnsi" w:cstheme="minorHAnsi"/>
          <w:bCs/>
          <w:highlight w:val="yellow"/>
        </w:rPr>
        <w:t xml:space="preserve">[Insert </w:t>
      </w:r>
      <w:r w:rsidR="00602790" w:rsidRPr="00253FFA">
        <w:rPr>
          <w:rFonts w:asciiTheme="minorHAnsi" w:hAnsiTheme="minorHAnsi" w:cstheme="minorHAnsi"/>
          <w:bCs/>
          <w:highlight w:val="yellow"/>
        </w:rPr>
        <w:t>API</w:t>
      </w:r>
      <w:r w:rsidR="002252BF" w:rsidRPr="00253FFA">
        <w:rPr>
          <w:rFonts w:asciiTheme="minorHAnsi" w:hAnsiTheme="minorHAnsi" w:cstheme="minorHAnsi"/>
          <w:bCs/>
          <w:highlight w:val="yellow"/>
        </w:rPr>
        <w:t xml:space="preserve"> manufacturing site(s)</w:t>
      </w:r>
      <w:r w:rsidR="00602790" w:rsidRPr="00253FFA">
        <w:rPr>
          <w:rFonts w:asciiTheme="minorHAnsi" w:hAnsiTheme="minorHAnsi" w:cstheme="minorHAnsi"/>
          <w:bCs/>
          <w:highlight w:val="yellow"/>
        </w:rPr>
        <w:t>]</w:t>
      </w:r>
    </w:p>
    <w:p w14:paraId="493C2F3D" w14:textId="68129003" w:rsidR="00EA5E80" w:rsidRPr="00253FFA" w:rsidRDefault="00602790" w:rsidP="00253FFA">
      <w:pPr>
        <w:rPr>
          <w:rFonts w:asciiTheme="minorHAnsi" w:hAnsiTheme="minorHAnsi" w:cstheme="minorHAnsi"/>
          <w:bCs/>
        </w:rPr>
      </w:pPr>
      <w:r w:rsidRPr="00253FFA">
        <w:rPr>
          <w:rFonts w:asciiTheme="minorHAnsi" w:hAnsiTheme="minorHAnsi" w:cstheme="minorHAnsi"/>
          <w:bCs/>
          <w:highlight w:val="yellow"/>
        </w:rPr>
        <w:t xml:space="preserve">[Insert </w:t>
      </w:r>
      <w:r w:rsidR="002252BF" w:rsidRPr="00253FFA">
        <w:rPr>
          <w:rFonts w:asciiTheme="minorHAnsi" w:hAnsiTheme="minorHAnsi" w:cstheme="minorHAnsi"/>
          <w:bCs/>
          <w:highlight w:val="yellow"/>
        </w:rPr>
        <w:t>APIMF version number</w:t>
      </w:r>
      <w:r w:rsidRPr="00253FFA">
        <w:rPr>
          <w:rFonts w:asciiTheme="minorHAnsi" w:hAnsiTheme="minorHAnsi" w:cstheme="minorHAnsi"/>
          <w:bCs/>
          <w:highlight w:val="yellow"/>
        </w:rPr>
        <w:t>]</w:t>
      </w:r>
    </w:p>
    <w:p w14:paraId="493C2F3E" w14:textId="77777777" w:rsidR="00EA5E80" w:rsidRPr="00253FFA" w:rsidRDefault="00EA5E80" w:rsidP="00253FFA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493C2F42" w14:textId="77777777" w:rsidR="00EA5E80" w:rsidRPr="00253FFA" w:rsidRDefault="00EA5E80" w:rsidP="00253FF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93C2F43" w14:textId="77777777" w:rsidR="00EA5E80" w:rsidRPr="00253FFA" w:rsidRDefault="00EA5E80" w:rsidP="00253FF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93C2F44" w14:textId="05175C46" w:rsidR="00EA5E80" w:rsidRPr="00253FFA" w:rsidRDefault="00602790" w:rsidP="00253FFA">
      <w:pPr>
        <w:pStyle w:val="BodyText"/>
        <w:ind w:right="161"/>
        <w:rPr>
          <w:rFonts w:asciiTheme="minorHAnsi" w:hAnsiTheme="minorHAnsi" w:cstheme="minorHAnsi"/>
          <w:sz w:val="22"/>
          <w:szCs w:val="22"/>
        </w:rPr>
      </w:pPr>
      <w:r w:rsidRPr="00253FFA">
        <w:rPr>
          <w:rFonts w:asciiTheme="minorHAnsi" w:hAnsiTheme="minorHAnsi" w:cstheme="minorHAnsi"/>
          <w:sz w:val="22"/>
          <w:szCs w:val="22"/>
          <w:highlight w:val="yellow"/>
        </w:rPr>
        <w:t xml:space="preserve">[Insert </w:t>
      </w:r>
      <w:r w:rsidR="002252BF" w:rsidRPr="00253FFA">
        <w:rPr>
          <w:rFonts w:asciiTheme="minorHAnsi" w:hAnsiTheme="minorHAnsi" w:cstheme="minorHAnsi"/>
          <w:sz w:val="22"/>
          <w:szCs w:val="22"/>
          <w:highlight w:val="yellow"/>
        </w:rPr>
        <w:t>APIMF</w:t>
      </w:r>
      <w:r w:rsidR="00EE5FC0" w:rsidRPr="00253FFA">
        <w:rPr>
          <w:rFonts w:asciiTheme="minorHAnsi" w:hAnsiTheme="minorHAnsi" w:cstheme="minorHAnsi"/>
          <w:sz w:val="22"/>
          <w:szCs w:val="22"/>
          <w:highlight w:val="yellow"/>
        </w:rPr>
        <w:t xml:space="preserve"> h</w:t>
      </w:r>
      <w:r w:rsidR="002252BF" w:rsidRPr="00253FFA">
        <w:rPr>
          <w:rFonts w:asciiTheme="minorHAnsi" w:hAnsiTheme="minorHAnsi" w:cstheme="minorHAnsi"/>
          <w:sz w:val="22"/>
          <w:szCs w:val="22"/>
          <w:highlight w:val="yellow"/>
        </w:rPr>
        <w:t xml:space="preserve">olders </w:t>
      </w:r>
      <w:r w:rsidR="00EE5FC0" w:rsidRPr="00253FFA">
        <w:rPr>
          <w:rFonts w:asciiTheme="minorHAnsi" w:hAnsiTheme="minorHAnsi" w:cstheme="minorHAnsi"/>
          <w:sz w:val="22"/>
          <w:szCs w:val="22"/>
          <w:highlight w:val="yellow"/>
        </w:rPr>
        <w:t>n</w:t>
      </w:r>
      <w:r w:rsidR="002252BF" w:rsidRPr="00253FFA">
        <w:rPr>
          <w:rFonts w:asciiTheme="minorHAnsi" w:hAnsiTheme="minorHAnsi" w:cstheme="minorHAnsi"/>
          <w:sz w:val="22"/>
          <w:szCs w:val="22"/>
          <w:highlight w:val="yellow"/>
        </w:rPr>
        <w:t>ame</w:t>
      </w:r>
      <w:r w:rsidR="00EE5FC0" w:rsidRPr="00253FF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2252BF" w:rsidRPr="00253FFA">
        <w:rPr>
          <w:rFonts w:asciiTheme="minorHAnsi" w:hAnsiTheme="minorHAnsi" w:cstheme="minorHAnsi"/>
          <w:sz w:val="22"/>
          <w:szCs w:val="22"/>
        </w:rPr>
        <w:t xml:space="preserve"> hereby authorizes the relevant </w:t>
      </w:r>
      <w:r w:rsidR="00EE5FC0" w:rsidRPr="00253FFA">
        <w:rPr>
          <w:rFonts w:asciiTheme="minorHAnsi" w:hAnsiTheme="minorHAnsi" w:cstheme="minorHAnsi"/>
          <w:sz w:val="22"/>
          <w:szCs w:val="22"/>
          <w:highlight w:val="yellow"/>
        </w:rPr>
        <w:t>[insert regulatory authority name]</w:t>
      </w:r>
      <w:r w:rsidR="002252BF" w:rsidRPr="00253FFA">
        <w:rPr>
          <w:rFonts w:asciiTheme="minorHAnsi" w:hAnsiTheme="minorHAnsi" w:cstheme="minorHAnsi"/>
          <w:sz w:val="22"/>
          <w:szCs w:val="22"/>
        </w:rPr>
        <w:t xml:space="preserve"> staff members and external experts to refer to and review the above-mentioned APIMF (and subsequent versions) in support of application(s) submitted by </w:t>
      </w:r>
      <w:r w:rsidR="00EE5FC0" w:rsidRPr="00253FFA">
        <w:rPr>
          <w:rFonts w:asciiTheme="minorHAnsi" w:hAnsiTheme="minorHAnsi" w:cstheme="minorHAnsi"/>
          <w:sz w:val="22"/>
          <w:szCs w:val="22"/>
          <w:highlight w:val="yellow"/>
        </w:rPr>
        <w:t xml:space="preserve">[insert </w:t>
      </w:r>
      <w:r w:rsidR="00566660" w:rsidRPr="00253FFA">
        <w:rPr>
          <w:rFonts w:asciiTheme="minorHAnsi" w:hAnsiTheme="minorHAnsi" w:cstheme="minorHAnsi"/>
          <w:sz w:val="22"/>
          <w:szCs w:val="22"/>
          <w:highlight w:val="yellow"/>
        </w:rPr>
        <w:t>a</w:t>
      </w:r>
      <w:r w:rsidR="002252BF" w:rsidRPr="00253FFA">
        <w:rPr>
          <w:rFonts w:asciiTheme="minorHAnsi" w:hAnsiTheme="minorHAnsi" w:cstheme="minorHAnsi"/>
          <w:sz w:val="22"/>
          <w:szCs w:val="22"/>
          <w:highlight w:val="yellow"/>
        </w:rPr>
        <w:t xml:space="preserve">pplicants </w:t>
      </w:r>
      <w:r w:rsidR="00566660" w:rsidRPr="00253FFA">
        <w:rPr>
          <w:rFonts w:asciiTheme="minorHAnsi" w:hAnsiTheme="minorHAnsi" w:cstheme="minorHAnsi"/>
          <w:sz w:val="22"/>
          <w:szCs w:val="22"/>
          <w:highlight w:val="yellow"/>
        </w:rPr>
        <w:t>n</w:t>
      </w:r>
      <w:r w:rsidR="002252BF" w:rsidRPr="00253FFA">
        <w:rPr>
          <w:rFonts w:asciiTheme="minorHAnsi" w:hAnsiTheme="minorHAnsi" w:cstheme="minorHAnsi"/>
          <w:sz w:val="22"/>
          <w:szCs w:val="22"/>
          <w:highlight w:val="yellow"/>
        </w:rPr>
        <w:t>ame</w:t>
      </w:r>
      <w:r w:rsidR="00566660" w:rsidRPr="00253FFA">
        <w:rPr>
          <w:rFonts w:asciiTheme="minorHAnsi" w:hAnsiTheme="minorHAnsi" w:cstheme="minorHAnsi"/>
          <w:sz w:val="22"/>
          <w:szCs w:val="22"/>
          <w:highlight w:val="yellow"/>
        </w:rPr>
        <w:t xml:space="preserve"> and a</w:t>
      </w:r>
      <w:r w:rsidR="002252BF" w:rsidRPr="00253FFA">
        <w:rPr>
          <w:rFonts w:asciiTheme="minorHAnsi" w:hAnsiTheme="minorHAnsi" w:cstheme="minorHAnsi"/>
          <w:sz w:val="22"/>
          <w:szCs w:val="22"/>
          <w:highlight w:val="yellow"/>
        </w:rPr>
        <w:t>ddress</w:t>
      </w:r>
      <w:r w:rsidR="00566660" w:rsidRPr="00253FF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2252BF" w:rsidRPr="00253FFA">
        <w:rPr>
          <w:rFonts w:asciiTheme="minorHAnsi" w:hAnsiTheme="minorHAnsi" w:cstheme="minorHAnsi"/>
          <w:sz w:val="22"/>
          <w:szCs w:val="22"/>
        </w:rPr>
        <w:t xml:space="preserve"> for the following product</w:t>
      </w:r>
      <w:r w:rsidR="00566660" w:rsidRPr="00253FFA">
        <w:rPr>
          <w:rFonts w:asciiTheme="minorHAnsi" w:hAnsiTheme="minorHAnsi" w:cstheme="minorHAnsi"/>
          <w:sz w:val="22"/>
          <w:szCs w:val="22"/>
        </w:rPr>
        <w:t>:</w:t>
      </w:r>
    </w:p>
    <w:p w14:paraId="493C2F45" w14:textId="77777777" w:rsidR="00EA5E80" w:rsidRPr="00253FFA" w:rsidRDefault="00EA5E80" w:rsidP="00253FFA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493C2F47" w14:textId="0B8EFB1D" w:rsidR="00EA5E80" w:rsidRPr="00253FFA" w:rsidRDefault="00B84651" w:rsidP="00C8711D">
      <w:pPr>
        <w:rPr>
          <w:rFonts w:asciiTheme="minorHAnsi" w:hAnsiTheme="minorHAnsi" w:cstheme="minorHAnsi"/>
        </w:rPr>
      </w:pPr>
      <w:r w:rsidRPr="00253FFA">
        <w:rPr>
          <w:rFonts w:asciiTheme="minorHAnsi" w:hAnsiTheme="minorHAnsi" w:cstheme="minorHAnsi"/>
          <w:bCs/>
          <w:highlight w:val="yellow"/>
        </w:rPr>
        <w:t xml:space="preserve">[Insert </w:t>
      </w:r>
      <w:r w:rsidR="00EB4D6A" w:rsidRPr="00253FFA">
        <w:rPr>
          <w:rFonts w:asciiTheme="minorHAnsi" w:hAnsiTheme="minorHAnsi" w:cstheme="minorHAnsi"/>
          <w:bCs/>
          <w:highlight w:val="yellow"/>
        </w:rPr>
        <w:t xml:space="preserve">Finished Pharmaceutical Product </w:t>
      </w:r>
      <w:r w:rsidR="00EB4D6A" w:rsidRPr="004F7C89">
        <w:rPr>
          <w:rFonts w:asciiTheme="minorHAnsi" w:hAnsiTheme="minorHAnsi" w:cstheme="minorHAnsi"/>
          <w:bCs/>
          <w:highlight w:val="yellow"/>
        </w:rPr>
        <w:t>(</w:t>
      </w:r>
      <w:r w:rsidR="002252BF" w:rsidRPr="004F7C89">
        <w:rPr>
          <w:rFonts w:asciiTheme="minorHAnsi" w:hAnsiTheme="minorHAnsi" w:cstheme="minorHAnsi"/>
          <w:highlight w:val="yellow"/>
        </w:rPr>
        <w:t>FPP</w:t>
      </w:r>
      <w:r w:rsidR="00EB4D6A" w:rsidRPr="004F7C89">
        <w:rPr>
          <w:rFonts w:asciiTheme="minorHAnsi" w:hAnsiTheme="minorHAnsi" w:cstheme="minorHAnsi"/>
          <w:highlight w:val="yellow"/>
        </w:rPr>
        <w:t>)</w:t>
      </w:r>
      <w:r w:rsidR="002252BF" w:rsidRPr="00253FFA">
        <w:rPr>
          <w:rFonts w:asciiTheme="minorHAnsi" w:hAnsiTheme="minorHAnsi" w:cstheme="minorHAnsi"/>
          <w:i/>
          <w:spacing w:val="-27"/>
          <w:highlight w:val="yellow"/>
        </w:rPr>
        <w:t xml:space="preserve"> </w:t>
      </w:r>
      <w:r w:rsidR="004F7C89">
        <w:rPr>
          <w:rFonts w:asciiTheme="minorHAnsi" w:hAnsiTheme="minorHAnsi" w:cstheme="minorHAnsi"/>
          <w:i/>
          <w:spacing w:val="-27"/>
          <w:highlight w:val="yellow"/>
        </w:rPr>
        <w:t>(</w:t>
      </w:r>
      <w:r w:rsidR="002252BF" w:rsidRPr="00253FFA">
        <w:rPr>
          <w:rFonts w:asciiTheme="minorHAnsi" w:hAnsiTheme="minorHAnsi" w:cstheme="minorHAnsi"/>
          <w:i/>
          <w:highlight w:val="yellow"/>
        </w:rPr>
        <w:t>product</w:t>
      </w:r>
      <w:r w:rsidR="002252BF" w:rsidRPr="00253FFA">
        <w:rPr>
          <w:rFonts w:asciiTheme="minorHAnsi" w:hAnsiTheme="minorHAnsi" w:cstheme="minorHAnsi"/>
          <w:i/>
          <w:spacing w:val="-29"/>
          <w:highlight w:val="yellow"/>
        </w:rPr>
        <w:t xml:space="preserve"> </w:t>
      </w:r>
      <w:r w:rsidR="002252BF" w:rsidRPr="00253FFA">
        <w:rPr>
          <w:rFonts w:asciiTheme="minorHAnsi" w:hAnsiTheme="minorHAnsi" w:cstheme="minorHAnsi"/>
          <w:i/>
          <w:highlight w:val="yellow"/>
        </w:rPr>
        <w:t>generic</w:t>
      </w:r>
      <w:r w:rsidR="002252BF" w:rsidRPr="00253FFA">
        <w:rPr>
          <w:rFonts w:asciiTheme="minorHAnsi" w:hAnsiTheme="minorHAnsi" w:cstheme="minorHAnsi"/>
          <w:i/>
          <w:spacing w:val="-28"/>
          <w:highlight w:val="yellow"/>
        </w:rPr>
        <w:t xml:space="preserve"> </w:t>
      </w:r>
      <w:r w:rsidR="002252BF" w:rsidRPr="00253FFA">
        <w:rPr>
          <w:rFonts w:asciiTheme="minorHAnsi" w:hAnsiTheme="minorHAnsi" w:cstheme="minorHAnsi"/>
          <w:i/>
          <w:highlight w:val="yellow"/>
        </w:rPr>
        <w:t>name),</w:t>
      </w:r>
      <w:r w:rsidR="002252BF" w:rsidRPr="00253FFA">
        <w:rPr>
          <w:rFonts w:asciiTheme="minorHAnsi" w:hAnsiTheme="minorHAnsi" w:cstheme="minorHAnsi"/>
          <w:i/>
          <w:spacing w:val="-29"/>
          <w:highlight w:val="yellow"/>
        </w:rPr>
        <w:t xml:space="preserve"> </w:t>
      </w:r>
      <w:r w:rsidR="002252BF" w:rsidRPr="00253FFA">
        <w:rPr>
          <w:rFonts w:asciiTheme="minorHAnsi" w:hAnsiTheme="minorHAnsi" w:cstheme="minorHAnsi"/>
          <w:i/>
          <w:highlight w:val="yellow"/>
        </w:rPr>
        <w:t>(strength)</w:t>
      </w:r>
      <w:r w:rsidR="002252BF" w:rsidRPr="00253FFA">
        <w:rPr>
          <w:rFonts w:asciiTheme="minorHAnsi" w:hAnsiTheme="minorHAnsi" w:cstheme="minorHAnsi"/>
          <w:i/>
          <w:spacing w:val="-28"/>
          <w:highlight w:val="yellow"/>
        </w:rPr>
        <w:t xml:space="preserve"> </w:t>
      </w:r>
      <w:r w:rsidR="002252BF" w:rsidRPr="00253FFA">
        <w:rPr>
          <w:rFonts w:asciiTheme="minorHAnsi" w:hAnsiTheme="minorHAnsi" w:cstheme="minorHAnsi"/>
          <w:i/>
          <w:highlight w:val="yellow"/>
        </w:rPr>
        <w:t>and</w:t>
      </w:r>
      <w:r w:rsidR="002252BF" w:rsidRPr="00253FFA">
        <w:rPr>
          <w:rFonts w:asciiTheme="minorHAnsi" w:hAnsiTheme="minorHAnsi" w:cstheme="minorHAnsi"/>
          <w:i/>
          <w:spacing w:val="-29"/>
          <w:highlight w:val="yellow"/>
        </w:rPr>
        <w:t xml:space="preserve"> </w:t>
      </w:r>
      <w:r w:rsidR="002252BF" w:rsidRPr="00253FFA">
        <w:rPr>
          <w:rFonts w:asciiTheme="minorHAnsi" w:hAnsiTheme="minorHAnsi" w:cstheme="minorHAnsi"/>
          <w:i/>
          <w:highlight w:val="yellow"/>
        </w:rPr>
        <w:t>(dosage</w:t>
      </w:r>
      <w:r w:rsidR="002252BF" w:rsidRPr="00253FFA">
        <w:rPr>
          <w:rFonts w:asciiTheme="minorHAnsi" w:hAnsiTheme="minorHAnsi" w:cstheme="minorHAnsi"/>
          <w:i/>
          <w:spacing w:val="-29"/>
          <w:highlight w:val="yellow"/>
        </w:rPr>
        <w:t xml:space="preserve"> </w:t>
      </w:r>
      <w:r w:rsidR="002252BF" w:rsidRPr="00253FFA">
        <w:rPr>
          <w:rFonts w:asciiTheme="minorHAnsi" w:hAnsiTheme="minorHAnsi" w:cstheme="minorHAnsi"/>
          <w:i/>
          <w:highlight w:val="yellow"/>
        </w:rPr>
        <w:t>form)</w:t>
      </w:r>
      <w:r w:rsidR="002252BF" w:rsidRPr="00253FFA">
        <w:rPr>
          <w:rFonts w:asciiTheme="minorHAnsi" w:hAnsiTheme="minorHAnsi" w:cstheme="minorHAnsi"/>
          <w:i/>
          <w:spacing w:val="-24"/>
          <w:highlight w:val="yellow"/>
        </w:rPr>
        <w:t xml:space="preserve"> </w:t>
      </w:r>
      <w:r w:rsidR="002252BF" w:rsidRPr="00253FFA">
        <w:rPr>
          <w:rFonts w:asciiTheme="minorHAnsi" w:hAnsiTheme="minorHAnsi" w:cstheme="minorHAnsi"/>
          <w:highlight w:val="yellow"/>
        </w:rPr>
        <w:t>(</w:t>
      </w:r>
      <w:r w:rsidRPr="00253FFA">
        <w:rPr>
          <w:rFonts w:asciiTheme="minorHAnsi" w:hAnsiTheme="minorHAnsi" w:cstheme="minorHAnsi"/>
          <w:highlight w:val="yellow"/>
        </w:rPr>
        <w:t>regulatory authority</w:t>
      </w:r>
      <w:r w:rsidR="00C8711D">
        <w:rPr>
          <w:rFonts w:asciiTheme="minorHAnsi" w:hAnsiTheme="minorHAnsi" w:cstheme="minorHAnsi"/>
          <w:highlight w:val="yellow"/>
        </w:rPr>
        <w:t>-</w:t>
      </w:r>
      <w:r w:rsidR="0094661D" w:rsidRPr="00C8711D">
        <w:rPr>
          <w:rFonts w:asciiTheme="minorHAnsi" w:hAnsiTheme="minorHAnsi" w:cstheme="minorHAnsi"/>
          <w:highlight w:val="yellow"/>
        </w:rPr>
        <w:t>a</w:t>
      </w:r>
      <w:r w:rsidR="002252BF" w:rsidRPr="00253FFA">
        <w:rPr>
          <w:rFonts w:asciiTheme="minorHAnsi" w:hAnsiTheme="minorHAnsi" w:cstheme="minorHAnsi"/>
          <w:highlight w:val="yellow"/>
        </w:rPr>
        <w:t>ssigned</w:t>
      </w:r>
      <w:r w:rsidR="002252BF" w:rsidRPr="00253FFA">
        <w:rPr>
          <w:rFonts w:asciiTheme="minorHAnsi" w:hAnsiTheme="minorHAnsi" w:cstheme="minorHAnsi"/>
          <w:spacing w:val="-25"/>
          <w:highlight w:val="yellow"/>
        </w:rPr>
        <w:t xml:space="preserve"> </w:t>
      </w:r>
      <w:r w:rsidR="002252BF" w:rsidRPr="00253FFA">
        <w:rPr>
          <w:rFonts w:asciiTheme="minorHAnsi" w:hAnsiTheme="minorHAnsi" w:cstheme="minorHAnsi"/>
          <w:highlight w:val="yellow"/>
        </w:rPr>
        <w:t>reference</w:t>
      </w:r>
      <w:r w:rsidR="002252BF" w:rsidRPr="00253FFA">
        <w:rPr>
          <w:rFonts w:asciiTheme="minorHAnsi" w:hAnsiTheme="minorHAnsi" w:cstheme="minorHAnsi"/>
          <w:spacing w:val="-26"/>
          <w:highlight w:val="yellow"/>
        </w:rPr>
        <w:t xml:space="preserve"> </w:t>
      </w:r>
      <w:r w:rsidR="002252BF" w:rsidRPr="00253FFA">
        <w:rPr>
          <w:rFonts w:asciiTheme="minorHAnsi" w:hAnsiTheme="minorHAnsi" w:cstheme="minorHAnsi"/>
          <w:highlight w:val="yellow"/>
        </w:rPr>
        <w:t>number</w:t>
      </w:r>
      <w:r w:rsidR="002252BF" w:rsidRPr="00253FFA">
        <w:rPr>
          <w:rFonts w:asciiTheme="minorHAnsi" w:hAnsiTheme="minorHAnsi" w:cstheme="minorHAnsi"/>
          <w:spacing w:val="-26"/>
          <w:highlight w:val="yellow"/>
        </w:rPr>
        <w:t xml:space="preserve"> </w:t>
      </w:r>
      <w:r w:rsidR="002252BF" w:rsidRPr="00253FFA">
        <w:rPr>
          <w:rFonts w:asciiTheme="minorHAnsi" w:hAnsiTheme="minorHAnsi" w:cstheme="minorHAnsi"/>
          <w:highlight w:val="yellow"/>
        </w:rPr>
        <w:t>if</w:t>
      </w:r>
      <w:r w:rsidR="002252BF" w:rsidRPr="00253FFA">
        <w:rPr>
          <w:rFonts w:asciiTheme="minorHAnsi" w:hAnsiTheme="minorHAnsi" w:cstheme="minorHAnsi"/>
          <w:spacing w:val="-26"/>
          <w:highlight w:val="yellow"/>
        </w:rPr>
        <w:t xml:space="preserve"> </w:t>
      </w:r>
      <w:r w:rsidR="002252BF" w:rsidRPr="00253FFA">
        <w:rPr>
          <w:rFonts w:asciiTheme="minorHAnsi" w:hAnsiTheme="minorHAnsi" w:cstheme="minorHAnsi"/>
          <w:highlight w:val="yellow"/>
        </w:rPr>
        <w:t>known</w:t>
      </w:r>
      <w:r w:rsidR="00F10FDF" w:rsidRPr="00253FFA">
        <w:rPr>
          <w:rFonts w:asciiTheme="minorHAnsi" w:hAnsiTheme="minorHAnsi" w:cstheme="minorHAnsi"/>
          <w:highlight w:val="yellow"/>
        </w:rPr>
        <w:t>)</w:t>
      </w:r>
      <w:r w:rsidR="002252BF" w:rsidRPr="00253FFA">
        <w:rPr>
          <w:rFonts w:asciiTheme="minorHAnsi" w:hAnsiTheme="minorHAnsi" w:cstheme="minorHAnsi"/>
          <w:highlight w:val="yellow"/>
        </w:rPr>
        <w:t>]</w:t>
      </w:r>
    </w:p>
    <w:p w14:paraId="493C2F48" w14:textId="77777777" w:rsidR="00EA5E80" w:rsidRPr="00253FFA" w:rsidRDefault="00EA5E80" w:rsidP="00253FFA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493C2F49" w14:textId="09D56327" w:rsidR="00EA5E80" w:rsidRPr="00253FFA" w:rsidRDefault="002252BF" w:rsidP="00253FFA">
      <w:pPr>
        <w:pStyle w:val="BodyText"/>
        <w:ind w:right="115"/>
        <w:rPr>
          <w:rFonts w:asciiTheme="minorHAnsi" w:hAnsiTheme="minorHAnsi" w:cstheme="minorHAnsi"/>
          <w:sz w:val="22"/>
          <w:szCs w:val="22"/>
        </w:rPr>
      </w:pPr>
      <w:r w:rsidRPr="00253FFA">
        <w:rPr>
          <w:rFonts w:asciiTheme="minorHAnsi" w:hAnsiTheme="minorHAnsi" w:cstheme="minorHAnsi"/>
          <w:sz w:val="22"/>
          <w:szCs w:val="22"/>
        </w:rPr>
        <w:t xml:space="preserve">The aforementioned </w:t>
      </w:r>
      <w:r w:rsidR="00F10FDF" w:rsidRPr="00253FFA">
        <w:rPr>
          <w:rFonts w:asciiTheme="minorHAnsi" w:hAnsiTheme="minorHAnsi" w:cstheme="minorHAnsi"/>
          <w:sz w:val="22"/>
          <w:szCs w:val="22"/>
        </w:rPr>
        <w:t>A</w:t>
      </w:r>
      <w:r w:rsidRPr="00253FFA">
        <w:rPr>
          <w:rFonts w:asciiTheme="minorHAnsi" w:hAnsiTheme="minorHAnsi" w:cstheme="minorHAnsi"/>
          <w:sz w:val="22"/>
          <w:szCs w:val="22"/>
        </w:rPr>
        <w:t xml:space="preserve">ctive </w:t>
      </w:r>
      <w:r w:rsidR="00F10FDF" w:rsidRPr="00253FFA">
        <w:rPr>
          <w:rFonts w:asciiTheme="minorHAnsi" w:hAnsiTheme="minorHAnsi" w:cstheme="minorHAnsi"/>
          <w:sz w:val="22"/>
          <w:szCs w:val="22"/>
        </w:rPr>
        <w:t>P</w:t>
      </w:r>
      <w:r w:rsidRPr="00253FFA">
        <w:rPr>
          <w:rFonts w:asciiTheme="minorHAnsi" w:hAnsiTheme="minorHAnsi" w:cstheme="minorHAnsi"/>
          <w:sz w:val="22"/>
          <w:szCs w:val="22"/>
        </w:rPr>
        <w:t xml:space="preserve">harmaceutical </w:t>
      </w:r>
      <w:r w:rsidR="00F10FDF" w:rsidRPr="00253FFA">
        <w:rPr>
          <w:rFonts w:asciiTheme="minorHAnsi" w:hAnsiTheme="minorHAnsi" w:cstheme="minorHAnsi"/>
          <w:sz w:val="22"/>
          <w:szCs w:val="22"/>
        </w:rPr>
        <w:t>I</w:t>
      </w:r>
      <w:r w:rsidRPr="00253FFA">
        <w:rPr>
          <w:rFonts w:asciiTheme="minorHAnsi" w:hAnsiTheme="minorHAnsi" w:cstheme="minorHAnsi"/>
          <w:sz w:val="22"/>
          <w:szCs w:val="22"/>
        </w:rPr>
        <w:t>ngredient master file holder is committed to ensuring batch-to- batch</w:t>
      </w:r>
      <w:r w:rsidRPr="00253FF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consistency</w:t>
      </w:r>
      <w:r w:rsidRPr="00253FF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and</w:t>
      </w:r>
      <w:r w:rsidRPr="00253FF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to</w:t>
      </w:r>
      <w:r w:rsidRPr="00253FF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informing</w:t>
      </w:r>
      <w:r w:rsidRPr="00253FF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F10FDF" w:rsidRPr="00253FFA">
        <w:rPr>
          <w:rFonts w:asciiTheme="minorHAnsi" w:hAnsiTheme="minorHAnsi" w:cstheme="minorHAnsi"/>
          <w:sz w:val="22"/>
          <w:szCs w:val="22"/>
          <w:highlight w:val="yellow"/>
        </w:rPr>
        <w:t>[insert a</w:t>
      </w:r>
      <w:r w:rsidRPr="00253FFA">
        <w:rPr>
          <w:rFonts w:asciiTheme="minorHAnsi" w:hAnsiTheme="minorHAnsi" w:cstheme="minorHAnsi"/>
          <w:sz w:val="22"/>
          <w:szCs w:val="22"/>
          <w:highlight w:val="yellow"/>
        </w:rPr>
        <w:t>pplicants</w:t>
      </w:r>
      <w:r w:rsidRPr="00253FFA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  <w:r w:rsidR="00F10FDF" w:rsidRPr="00253FFA">
        <w:rPr>
          <w:rFonts w:asciiTheme="minorHAnsi" w:hAnsiTheme="minorHAnsi" w:cstheme="minorHAnsi"/>
          <w:sz w:val="22"/>
          <w:szCs w:val="22"/>
          <w:highlight w:val="yellow"/>
        </w:rPr>
        <w:t>n</w:t>
      </w:r>
      <w:r w:rsidRPr="00253FFA">
        <w:rPr>
          <w:rFonts w:asciiTheme="minorHAnsi" w:hAnsiTheme="minorHAnsi" w:cstheme="minorHAnsi"/>
          <w:sz w:val="22"/>
          <w:szCs w:val="22"/>
          <w:highlight w:val="yellow"/>
        </w:rPr>
        <w:t>ame</w:t>
      </w:r>
      <w:r w:rsidR="00F10FDF" w:rsidRPr="00253FF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253FF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and</w:t>
      </w:r>
      <w:r w:rsidRPr="00253FF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F10FDF" w:rsidRPr="00253FFA">
        <w:rPr>
          <w:rFonts w:asciiTheme="minorHAnsi" w:hAnsiTheme="minorHAnsi" w:cstheme="minorHAnsi"/>
          <w:sz w:val="22"/>
          <w:szCs w:val="22"/>
          <w:highlight w:val="yellow"/>
        </w:rPr>
        <w:t>[insert regulatory authority name]</w:t>
      </w:r>
      <w:r w:rsidRPr="00253FF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of</w:t>
      </w:r>
      <w:r w:rsidRPr="00253FF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any</w:t>
      </w:r>
      <w:r w:rsidRPr="00253FF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change</w:t>
      </w:r>
      <w:r w:rsidRPr="00253FF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in</w:t>
      </w:r>
      <w:r w:rsidRPr="00253FF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the</w:t>
      </w:r>
      <w:r w:rsidRPr="00253FF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Open</w:t>
      </w:r>
      <w:r w:rsidRPr="00253FF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or</w:t>
      </w:r>
      <w:r w:rsidRPr="00253FF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Closed</w:t>
      </w:r>
      <w:r w:rsidRPr="00253FF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 xml:space="preserve">parts of the APIMF before any significant change is made to the site of manufacture, manufacturing procedure or quality control specifications of the API. Except as permitted by </w:t>
      </w:r>
      <w:r w:rsidR="00AB7DD1" w:rsidRPr="00253FFA">
        <w:rPr>
          <w:rFonts w:asciiTheme="minorHAnsi" w:hAnsiTheme="minorHAnsi" w:cstheme="minorHAnsi"/>
          <w:sz w:val="22"/>
          <w:szCs w:val="22"/>
          <w:highlight w:val="yellow"/>
        </w:rPr>
        <w:t>[insert regulatory authority name]</w:t>
      </w:r>
      <w:r w:rsidRPr="00253FFA">
        <w:rPr>
          <w:rFonts w:asciiTheme="minorHAnsi" w:hAnsiTheme="minorHAnsi" w:cstheme="minorHAnsi"/>
          <w:sz w:val="22"/>
          <w:szCs w:val="22"/>
        </w:rPr>
        <w:t xml:space="preserve"> guidelines relating to changes to medicines,</w:t>
      </w:r>
      <w:r w:rsidRPr="00253FF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such</w:t>
      </w:r>
      <w:r w:rsidRPr="00253FF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changes</w:t>
      </w:r>
      <w:r w:rsidRPr="00253FF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will</w:t>
      </w:r>
      <w:r w:rsidRPr="00253FF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not</w:t>
      </w:r>
      <w:r w:rsidRPr="00253FF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be</w:t>
      </w:r>
      <w:r w:rsidRPr="00253FF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made</w:t>
      </w:r>
      <w:r w:rsidRPr="00253FF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to</w:t>
      </w:r>
      <w:r w:rsidRPr="00253FF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the</w:t>
      </w:r>
      <w:r w:rsidRPr="00253FF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API</w:t>
      </w:r>
      <w:r w:rsidRPr="00253FF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to</w:t>
      </w:r>
      <w:r w:rsidRPr="00253FF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be</w:t>
      </w:r>
      <w:r w:rsidRPr="00253FF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used</w:t>
      </w:r>
      <w:r w:rsidRPr="00253FF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in</w:t>
      </w:r>
      <w:r w:rsidRPr="00253FF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manufacture</w:t>
      </w:r>
      <w:r w:rsidRPr="00253FF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of</w:t>
      </w:r>
      <w:r w:rsidRPr="00253FF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the</w:t>
      </w:r>
      <w:r w:rsidRPr="00253FF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medicine</w:t>
      </w:r>
      <w:r w:rsidRPr="00253FF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destined</w:t>
      </w:r>
      <w:r w:rsidRPr="00253FF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>to</w:t>
      </w:r>
      <w:r w:rsidRPr="00253FF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53FFA">
        <w:rPr>
          <w:rFonts w:asciiTheme="minorHAnsi" w:hAnsiTheme="minorHAnsi" w:cstheme="minorHAnsi"/>
          <w:sz w:val="22"/>
          <w:szCs w:val="22"/>
        </w:rPr>
        <w:t xml:space="preserve">be distributed in </w:t>
      </w:r>
      <w:r w:rsidR="00AB7DD1" w:rsidRPr="00253FFA">
        <w:rPr>
          <w:rFonts w:asciiTheme="minorHAnsi" w:hAnsiTheme="minorHAnsi" w:cstheme="minorHAnsi"/>
          <w:sz w:val="22"/>
          <w:szCs w:val="22"/>
        </w:rPr>
        <w:t>[</w:t>
      </w:r>
      <w:r w:rsidR="00AB7DD1" w:rsidRPr="00253FFA">
        <w:rPr>
          <w:rFonts w:asciiTheme="minorHAnsi" w:hAnsiTheme="minorHAnsi" w:cstheme="minorHAnsi"/>
          <w:sz w:val="22"/>
          <w:szCs w:val="22"/>
          <w:highlight w:val="yellow"/>
        </w:rPr>
        <w:t>insert country]</w:t>
      </w:r>
      <w:r w:rsidRPr="00253FFA">
        <w:rPr>
          <w:rFonts w:asciiTheme="minorHAnsi" w:hAnsiTheme="minorHAnsi" w:cstheme="minorHAnsi"/>
          <w:sz w:val="22"/>
          <w:szCs w:val="22"/>
        </w:rPr>
        <w:t xml:space="preserve"> before written approval is granted by</w:t>
      </w:r>
      <w:r w:rsidRPr="00253FF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B7DD1" w:rsidRPr="00253FFA">
        <w:rPr>
          <w:rFonts w:asciiTheme="minorHAnsi" w:hAnsiTheme="minorHAnsi" w:cstheme="minorHAnsi"/>
          <w:sz w:val="22"/>
          <w:szCs w:val="22"/>
          <w:highlight w:val="yellow"/>
        </w:rPr>
        <w:t>[insert regulatory authority name]</w:t>
      </w:r>
      <w:r w:rsidRPr="00253FFA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493C2F4A" w14:textId="77777777" w:rsidR="00EA5E80" w:rsidRPr="00253FFA" w:rsidRDefault="00EA5E80" w:rsidP="00253FF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93C2F4B" w14:textId="5A49729C" w:rsidR="00EA5E80" w:rsidRPr="00253FFA" w:rsidRDefault="002252BF" w:rsidP="00253FF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253FFA">
        <w:rPr>
          <w:rFonts w:asciiTheme="minorHAnsi" w:hAnsiTheme="minorHAnsi" w:cstheme="minorHAnsi"/>
          <w:sz w:val="22"/>
          <w:szCs w:val="22"/>
        </w:rPr>
        <w:t>It is understood that the consequences of failure to obtain approval for changes where approval is necessary may include de-registration and recall of batches of medicines.</w:t>
      </w:r>
    </w:p>
    <w:p w14:paraId="023E6CD4" w14:textId="77777777" w:rsidR="00AB7DD1" w:rsidRPr="00253FFA" w:rsidRDefault="00AB7DD1" w:rsidP="00253FF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E945170" w14:textId="4E38DBA6" w:rsidR="00AB7DD1" w:rsidRPr="00253FFA" w:rsidRDefault="00AB7DD1" w:rsidP="00253FF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253FFA">
        <w:rPr>
          <w:rFonts w:asciiTheme="minorHAnsi" w:hAnsiTheme="minorHAnsi" w:cstheme="minorHAnsi"/>
          <w:sz w:val="22"/>
          <w:szCs w:val="22"/>
        </w:rPr>
        <w:t>Sincerely,</w:t>
      </w:r>
    </w:p>
    <w:p w14:paraId="5ACA0135" w14:textId="77777777" w:rsidR="00AB7DD1" w:rsidRPr="00253FFA" w:rsidRDefault="00AB7DD1" w:rsidP="00253FFA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</w:p>
    <w:p w14:paraId="3376A29D" w14:textId="2BFD7C0F" w:rsidR="00AB7DD1" w:rsidRPr="00253FFA" w:rsidRDefault="00AB7DD1" w:rsidP="00253FF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253FFA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93C2F4C" w14:textId="794D9C00" w:rsidR="00EA5E80" w:rsidRPr="00253FFA" w:rsidRDefault="00AB7DD1" w:rsidP="00253FFA">
      <w:pPr>
        <w:pStyle w:val="BodyText"/>
        <w:rPr>
          <w:rFonts w:asciiTheme="minorHAnsi" w:hAnsiTheme="minorHAnsi" w:cstheme="minorHAnsi"/>
          <w:sz w:val="22"/>
          <w:szCs w:val="22"/>
          <w:highlight w:val="yellow"/>
        </w:rPr>
      </w:pPr>
      <w:r w:rsidRPr="00253FFA">
        <w:rPr>
          <w:rFonts w:asciiTheme="minorHAnsi" w:hAnsiTheme="minorHAnsi" w:cstheme="minorHAnsi"/>
          <w:sz w:val="22"/>
          <w:szCs w:val="22"/>
          <w:highlight w:val="yellow"/>
        </w:rPr>
        <w:t>[Insert n</w:t>
      </w:r>
      <w:r w:rsidR="002252BF" w:rsidRPr="00253FFA">
        <w:rPr>
          <w:rFonts w:asciiTheme="minorHAnsi" w:hAnsiTheme="minorHAnsi" w:cstheme="minorHAnsi"/>
          <w:sz w:val="22"/>
          <w:szCs w:val="22"/>
          <w:highlight w:val="yellow"/>
        </w:rPr>
        <w:t>ame</w:t>
      </w:r>
      <w:r w:rsidRPr="00253FFA">
        <w:rPr>
          <w:rFonts w:asciiTheme="minorHAnsi" w:hAnsiTheme="minorHAnsi" w:cstheme="minorHAnsi"/>
          <w:sz w:val="22"/>
          <w:szCs w:val="22"/>
          <w:highlight w:val="yellow"/>
        </w:rPr>
        <w:t>, title of</w:t>
      </w:r>
      <w:r w:rsidR="00EB3347" w:rsidRPr="00253FFA">
        <w:rPr>
          <w:rFonts w:asciiTheme="minorHAnsi" w:hAnsiTheme="minorHAnsi" w:cstheme="minorHAnsi"/>
          <w:sz w:val="22"/>
          <w:szCs w:val="22"/>
          <w:highlight w:val="yellow"/>
        </w:rPr>
        <w:t xml:space="preserve"> the quality person or</w:t>
      </w:r>
      <w:r w:rsidRPr="00253FFA">
        <w:rPr>
          <w:rFonts w:asciiTheme="minorHAnsi" w:hAnsiTheme="minorHAnsi" w:cstheme="minorHAnsi"/>
          <w:sz w:val="22"/>
          <w:szCs w:val="22"/>
          <w:highlight w:val="yellow"/>
        </w:rPr>
        <w:t xml:space="preserve"> responsible o</w:t>
      </w:r>
      <w:r w:rsidR="002252BF" w:rsidRPr="00253FFA">
        <w:rPr>
          <w:rFonts w:asciiTheme="minorHAnsi" w:hAnsiTheme="minorHAnsi" w:cstheme="minorHAnsi"/>
          <w:sz w:val="22"/>
          <w:szCs w:val="22"/>
          <w:highlight w:val="yellow"/>
        </w:rPr>
        <w:t>fficer</w:t>
      </w:r>
      <w:r w:rsidR="00A618C6" w:rsidRPr="00253FFA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493C2F4E" w14:textId="51F6339B" w:rsidR="00EA5E80" w:rsidRPr="00253FFA" w:rsidRDefault="43B9E497" w:rsidP="00253FF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253FFA">
        <w:rPr>
          <w:rFonts w:asciiTheme="minorHAnsi" w:hAnsiTheme="minorHAnsi" w:cstheme="minorHAnsi"/>
          <w:sz w:val="22"/>
          <w:szCs w:val="22"/>
          <w:highlight w:val="yellow"/>
        </w:rPr>
        <w:t>[Insert company name]</w:t>
      </w:r>
    </w:p>
    <w:p w14:paraId="5163A162" w14:textId="56DE453F" w:rsidR="43B9E497" w:rsidRPr="00253FFA" w:rsidRDefault="43B9E497" w:rsidP="00253FFA">
      <w:pPr>
        <w:pStyle w:val="BodyText"/>
        <w:rPr>
          <w:rFonts w:asciiTheme="minorHAnsi" w:hAnsiTheme="minorHAnsi" w:cstheme="minorHAnsi"/>
          <w:highlight w:val="yellow"/>
        </w:rPr>
      </w:pPr>
      <w:r w:rsidRPr="00253FFA">
        <w:rPr>
          <w:rFonts w:asciiTheme="minorHAnsi" w:hAnsiTheme="minorHAnsi" w:cstheme="minorHAnsi"/>
          <w:sz w:val="22"/>
          <w:szCs w:val="22"/>
          <w:highlight w:val="yellow"/>
        </w:rPr>
        <w:t>[company stamp, if required]</w:t>
      </w:r>
    </w:p>
    <w:sectPr w:rsidR="43B9E497" w:rsidRPr="00253FFA" w:rsidSect="00253FFA">
      <w:headerReference w:type="default" r:id="rId9"/>
      <w:footerReference w:type="default" r:id="rId10"/>
      <w:type w:val="continuous"/>
      <w:pgSz w:w="12240" w:h="15840"/>
      <w:pgMar w:top="460" w:right="15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B6F1" w14:textId="77777777" w:rsidR="00DD3A9F" w:rsidRDefault="00DD3A9F" w:rsidP="00980D56">
      <w:r>
        <w:separator/>
      </w:r>
    </w:p>
  </w:endnote>
  <w:endnote w:type="continuationSeparator" w:id="0">
    <w:p w14:paraId="58B135ED" w14:textId="77777777" w:rsidR="00DD3A9F" w:rsidRDefault="00DD3A9F" w:rsidP="0098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472F" w14:textId="77777777" w:rsidR="00253FFA" w:rsidRPr="00253FFA" w:rsidRDefault="00253FFA" w:rsidP="00253FFA">
    <w:pPr>
      <w:pStyle w:val="Footer"/>
      <w:rPr>
        <w:rFonts w:asciiTheme="minorHAnsi" w:hAnsiTheme="minorHAnsi" w:cstheme="minorHAnsi"/>
        <w:i/>
        <w:iCs/>
        <w:color w:val="404040" w:themeColor="text1" w:themeTint="BF"/>
        <w:sz w:val="20"/>
        <w:szCs w:val="20"/>
      </w:rPr>
    </w:pPr>
    <w:r w:rsidRPr="00253FFA">
      <w:rPr>
        <w:rFonts w:asciiTheme="minorHAnsi" w:hAnsiTheme="minorHAnsi" w:cstheme="minorHAnsi"/>
        <w:i/>
        <w:iCs/>
        <w:color w:val="404040" w:themeColor="text1" w:themeTint="BF"/>
        <w:sz w:val="20"/>
        <w:szCs w:val="20"/>
      </w:rPr>
      <w:t xml:space="preserve">This template is intended to aid in the preparation of materials for product registration. </w:t>
    </w:r>
  </w:p>
  <w:p w14:paraId="677F2D1A" w14:textId="579D47BD" w:rsidR="00E762FA" w:rsidRPr="00253FFA" w:rsidRDefault="00253FFA">
    <w:pPr>
      <w:pStyle w:val="Footer"/>
      <w:rPr>
        <w:rFonts w:asciiTheme="minorHAnsi" w:hAnsiTheme="minorHAnsi" w:cstheme="minorHAnsi"/>
        <w:i/>
        <w:iCs/>
        <w:color w:val="404040" w:themeColor="text1" w:themeTint="BF"/>
        <w:sz w:val="20"/>
        <w:szCs w:val="20"/>
      </w:rPr>
    </w:pPr>
    <w:r w:rsidRPr="00253FFA">
      <w:rPr>
        <w:rFonts w:asciiTheme="minorHAnsi" w:hAnsiTheme="minorHAnsi" w:cstheme="minorHAnsi"/>
        <w:i/>
        <w:iCs/>
        <w:color w:val="404040" w:themeColor="text1" w:themeTint="BF"/>
        <w:sz w:val="20"/>
        <w:szCs w:val="20"/>
      </w:rPr>
      <w:t>It does not constitute legal advice.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D179" w14:textId="77777777" w:rsidR="00DD3A9F" w:rsidRDefault="00DD3A9F" w:rsidP="00980D56">
      <w:r>
        <w:separator/>
      </w:r>
    </w:p>
  </w:footnote>
  <w:footnote w:type="continuationSeparator" w:id="0">
    <w:p w14:paraId="7650E09A" w14:textId="77777777" w:rsidR="00DD3A9F" w:rsidRDefault="00DD3A9F" w:rsidP="0098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83F" w14:textId="608E6F1B" w:rsidR="00980D56" w:rsidRPr="00253FFA" w:rsidRDefault="00CC1BB7">
    <w:pPr>
      <w:pStyle w:val="Header"/>
      <w:rPr>
        <w:rFonts w:asciiTheme="minorHAnsi" w:hAnsiTheme="minorHAnsi" w:cstheme="minorHAnsi"/>
      </w:rPr>
    </w:pPr>
    <w:r w:rsidRPr="00253FFA">
      <w:rPr>
        <w:rFonts w:asciiTheme="minorHAnsi" w:hAnsiTheme="minorHAnsi" w:cstheme="minorHAnsi"/>
        <w:highlight w:val="yellow"/>
      </w:rPr>
      <w:t>[Place on company letterhead]</w:t>
    </w:r>
    <w:r w:rsidR="00253FFA" w:rsidRPr="00253FFA">
      <w:rPr>
        <w:noProof/>
      </w:rPr>
      <w:t xml:space="preserve"> </w:t>
    </w:r>
  </w:p>
  <w:p w14:paraId="7AFE859E" w14:textId="534958F1" w:rsidR="00980D56" w:rsidRDefault="00253F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9B17B8" wp14:editId="3E2B936D">
              <wp:simplePos x="0" y="0"/>
              <wp:positionH relativeFrom="column">
                <wp:posOffset>0</wp:posOffset>
              </wp:positionH>
              <wp:positionV relativeFrom="paragraph">
                <wp:posOffset>159863</wp:posOffset>
              </wp:positionV>
              <wp:extent cx="5948126" cy="0"/>
              <wp:effectExtent l="0" t="12700" r="209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8126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4C6D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6pt" to="468.3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" strokecolor="#31a0af [3204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80"/>
    <w:rsid w:val="000806CD"/>
    <w:rsid w:val="000D736C"/>
    <w:rsid w:val="00103F06"/>
    <w:rsid w:val="001B2FB5"/>
    <w:rsid w:val="001C622F"/>
    <w:rsid w:val="002252BF"/>
    <w:rsid w:val="00253FFA"/>
    <w:rsid w:val="004F7C89"/>
    <w:rsid w:val="00524CE6"/>
    <w:rsid w:val="00566660"/>
    <w:rsid w:val="00593B11"/>
    <w:rsid w:val="005A157C"/>
    <w:rsid w:val="00602790"/>
    <w:rsid w:val="007208F9"/>
    <w:rsid w:val="007E315C"/>
    <w:rsid w:val="00841BCC"/>
    <w:rsid w:val="008D0DB5"/>
    <w:rsid w:val="0094661D"/>
    <w:rsid w:val="00980D56"/>
    <w:rsid w:val="00A54425"/>
    <w:rsid w:val="00A618C6"/>
    <w:rsid w:val="00AB7DD1"/>
    <w:rsid w:val="00B84651"/>
    <w:rsid w:val="00C72438"/>
    <w:rsid w:val="00C85AF7"/>
    <w:rsid w:val="00C8711D"/>
    <w:rsid w:val="00CC1BB7"/>
    <w:rsid w:val="00DD3A9F"/>
    <w:rsid w:val="00E04C4E"/>
    <w:rsid w:val="00E341D8"/>
    <w:rsid w:val="00E762FA"/>
    <w:rsid w:val="00EA5E80"/>
    <w:rsid w:val="00EB3347"/>
    <w:rsid w:val="00EB4D6A"/>
    <w:rsid w:val="00EE5FC0"/>
    <w:rsid w:val="00F10FDF"/>
    <w:rsid w:val="43B9E497"/>
    <w:rsid w:val="5CF3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2F2E"/>
  <w15:docId w15:val="{DE2FDCDC-EC1B-457F-818F-8052F9F2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spacing w:before="194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0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D56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80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D56"/>
    <w:rPr>
      <w:rFonts w:ascii="Tahoma" w:eastAsia="Tahoma" w:hAnsi="Tahoma" w:cs="Tahoma"/>
      <w:lang w:bidi="en-US"/>
    </w:rPr>
  </w:style>
  <w:style w:type="paragraph" w:styleId="Revision">
    <w:name w:val="Revision"/>
    <w:hidden/>
    <w:uiPriority w:val="99"/>
    <w:semiHidden/>
    <w:rsid w:val="00EB4D6A"/>
    <w:pPr>
      <w:widowControl/>
      <w:autoSpaceDE/>
      <w:autoSpaceDN/>
    </w:pPr>
    <w:rPr>
      <w:rFonts w:ascii="Tahoma" w:eastAsia="Tahoma" w:hAnsi="Tahoma" w:cs="Tahoma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ahoma" w:eastAsia="Tahoma" w:hAnsi="Tahoma" w:cs="Tahoma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CG-EECO">
      <a:dk1>
        <a:srgbClr val="000000"/>
      </a:dk1>
      <a:lt1>
        <a:srgbClr val="FFFFFF"/>
      </a:lt1>
      <a:dk2>
        <a:srgbClr val="5F5D5F"/>
      </a:dk2>
      <a:lt2>
        <a:srgbClr val="E5E7E9"/>
      </a:lt2>
      <a:accent1>
        <a:srgbClr val="31A0AF"/>
      </a:accent1>
      <a:accent2>
        <a:srgbClr val="BBC23A"/>
      </a:accent2>
      <a:accent3>
        <a:srgbClr val="4E3469"/>
      </a:accent3>
      <a:accent4>
        <a:srgbClr val="9D1E62"/>
      </a:accent4>
      <a:accent5>
        <a:srgbClr val="F2801F"/>
      </a:accent5>
      <a:accent6>
        <a:srgbClr val="E9F5F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87EB5764CDF428159194ADDC5E29E" ma:contentTypeVersion="13" ma:contentTypeDescription="Create a new document." ma:contentTypeScope="" ma:versionID="bd9db16608c0ed255e204b58153a334f">
  <xsd:schema xmlns:xsd="http://www.w3.org/2001/XMLSchema" xmlns:xs="http://www.w3.org/2001/XMLSchema" xmlns:p="http://schemas.microsoft.com/office/2006/metadata/properties" xmlns:ns2="b073d078-4c16-4cf8-97d7-ab1baa4423da" xmlns:ns3="f14f5dac-c16c-43f3-88b6-8e42a6a74f31" targetNamespace="http://schemas.microsoft.com/office/2006/metadata/properties" ma:root="true" ma:fieldsID="3948d7c4813df0e6921e993f2f5acb2a" ns2:_="" ns3:_="">
    <xsd:import namespace="b073d078-4c16-4cf8-97d7-ab1baa4423da"/>
    <xsd:import namespace="f14f5dac-c16c-43f3-88b6-8e42a6a7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078-4c16-4cf8-97d7-ab1baa442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5dac-c16c-43f3-88b6-8e42a6a7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34C08-8DFC-41A6-99E1-F61A58394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2F9A0-7D3E-443B-B7C6-87831529D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3d078-4c16-4cf8-97d7-ab1baa4423da"/>
    <ds:schemaRef ds:uri="f14f5dac-c16c-43f3-88b6-8e42a6a7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1FBD45-97A1-4A11-8DB9-0AE30C3417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Stachowski</dc:creator>
  <cp:lastModifiedBy>Sophie Greenbaum</cp:lastModifiedBy>
  <cp:revision>9</cp:revision>
  <dcterms:created xsi:type="dcterms:W3CDTF">2022-01-28T16:16:00Z</dcterms:created>
  <dcterms:modified xsi:type="dcterms:W3CDTF">2022-05-04T17:48:00Z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2018-07-07T00:00:00Z</vt:filetime>
  </property>
  <property fmtid="{D5CDD505-2E9C-101B-9397-08002B2CF9AE}" pid="5" name="ContentTypeId">
    <vt:lpwstr>0x010100F5787EB5764CDF428159194ADDC5E29E</vt:lpwstr>
  </property>
  <property fmtid="{D5CDD505-2E9C-101B-9397-08002B2CF9AE}" pid="6" name="Order">
    <vt:r8>2406400</vt:r8>
  </property>
</Properties>
</file>